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35" w:rsidRPr="00C63888" w:rsidRDefault="00527F8D" w:rsidP="005A1435">
      <w:pPr>
        <w:autoSpaceDE w:val="0"/>
        <w:autoSpaceDN w:val="0"/>
        <w:adjustRightInd w:val="0"/>
        <w:spacing w:after="0" w:line="240" w:lineRule="auto"/>
        <w:rPr>
          <w:rFonts w:ascii="Arial" w:hAnsi="Arial" w:cs="Arial"/>
          <w:bCs/>
          <w:sz w:val="24"/>
          <w:szCs w:val="24"/>
        </w:rPr>
      </w:pPr>
      <w:r>
        <w:rPr>
          <w:rFonts w:ascii="Arial" w:hAnsi="Arial" w:cs="Arial"/>
          <w:bCs/>
          <w:sz w:val="24"/>
          <w:szCs w:val="24"/>
        </w:rPr>
        <w:t>Bogotá D.C.</w:t>
      </w:r>
      <w:bookmarkStart w:id="0" w:name="_GoBack"/>
      <w:r w:rsidR="00243A45">
        <w:rPr>
          <w:rFonts w:ascii="Arial" w:hAnsi="Arial" w:cs="Arial"/>
          <w:bCs/>
          <w:sz w:val="24"/>
          <w:szCs w:val="24"/>
        </w:rPr>
        <w:t xml:space="preserve"> </w:t>
      </w:r>
      <w:bookmarkEnd w:id="0"/>
      <w:r w:rsidR="00243A45">
        <w:rPr>
          <w:rFonts w:ascii="Arial" w:hAnsi="Arial" w:cs="Arial"/>
          <w:bCs/>
          <w:sz w:val="24"/>
          <w:szCs w:val="24"/>
        </w:rPr>
        <w:t>08 de octubre</w:t>
      </w:r>
      <w:r w:rsidR="005A1435" w:rsidRPr="00C63888">
        <w:rPr>
          <w:rFonts w:ascii="Arial" w:hAnsi="Arial" w:cs="Arial"/>
          <w:bCs/>
          <w:sz w:val="24"/>
          <w:szCs w:val="24"/>
        </w:rPr>
        <w:t xml:space="preserve"> de 2019</w:t>
      </w:r>
    </w:p>
    <w:p w:rsidR="005A1435" w:rsidRPr="00C63888" w:rsidRDefault="005A1435" w:rsidP="005A1435">
      <w:pPr>
        <w:autoSpaceDE w:val="0"/>
        <w:autoSpaceDN w:val="0"/>
        <w:adjustRightInd w:val="0"/>
        <w:spacing w:after="0" w:line="240" w:lineRule="auto"/>
        <w:rPr>
          <w:rFonts w:ascii="Arial" w:hAnsi="Arial" w:cs="Arial"/>
          <w:bCs/>
          <w:sz w:val="24"/>
          <w:szCs w:val="24"/>
        </w:rPr>
      </w:pPr>
    </w:p>
    <w:p w:rsidR="007F30AB" w:rsidRDefault="007F30AB" w:rsidP="005A1435">
      <w:pPr>
        <w:autoSpaceDE w:val="0"/>
        <w:autoSpaceDN w:val="0"/>
        <w:adjustRightInd w:val="0"/>
        <w:spacing w:after="0" w:line="240" w:lineRule="auto"/>
        <w:rPr>
          <w:rFonts w:ascii="Arial" w:hAnsi="Arial" w:cs="Arial"/>
          <w:bCs/>
          <w:sz w:val="24"/>
          <w:szCs w:val="24"/>
        </w:rPr>
      </w:pPr>
    </w:p>
    <w:p w:rsidR="005A1435" w:rsidRPr="00C63888" w:rsidRDefault="005A1435" w:rsidP="005A1435">
      <w:pPr>
        <w:autoSpaceDE w:val="0"/>
        <w:autoSpaceDN w:val="0"/>
        <w:adjustRightInd w:val="0"/>
        <w:spacing w:after="0" w:line="240" w:lineRule="auto"/>
        <w:rPr>
          <w:rFonts w:ascii="Arial" w:hAnsi="Arial" w:cs="Arial"/>
          <w:bCs/>
          <w:sz w:val="24"/>
          <w:szCs w:val="24"/>
        </w:rPr>
      </w:pPr>
      <w:r w:rsidRPr="00C63888">
        <w:rPr>
          <w:rFonts w:ascii="Arial" w:hAnsi="Arial" w:cs="Arial"/>
          <w:bCs/>
          <w:sz w:val="24"/>
          <w:szCs w:val="24"/>
        </w:rPr>
        <w:t>Doctor</w:t>
      </w:r>
    </w:p>
    <w:p w:rsidR="005A1435" w:rsidRPr="00C63888" w:rsidRDefault="005A1435" w:rsidP="005A1435">
      <w:pPr>
        <w:autoSpaceDE w:val="0"/>
        <w:autoSpaceDN w:val="0"/>
        <w:adjustRightInd w:val="0"/>
        <w:spacing w:after="0" w:line="240" w:lineRule="auto"/>
        <w:rPr>
          <w:rFonts w:ascii="Arial" w:hAnsi="Arial" w:cs="Arial"/>
          <w:bCs/>
          <w:sz w:val="24"/>
          <w:szCs w:val="24"/>
        </w:rPr>
      </w:pPr>
      <w:r w:rsidRPr="00C63888">
        <w:rPr>
          <w:rFonts w:ascii="Arial" w:hAnsi="Arial" w:cs="Arial"/>
          <w:bCs/>
          <w:sz w:val="24"/>
          <w:szCs w:val="24"/>
        </w:rPr>
        <w:t xml:space="preserve">Gregorio </w:t>
      </w:r>
      <w:proofErr w:type="spellStart"/>
      <w:r w:rsidRPr="00C63888">
        <w:rPr>
          <w:rFonts w:ascii="Arial" w:hAnsi="Arial" w:cs="Arial"/>
          <w:bCs/>
          <w:sz w:val="24"/>
          <w:szCs w:val="24"/>
        </w:rPr>
        <w:t>Eljach</w:t>
      </w:r>
      <w:proofErr w:type="spellEnd"/>
      <w:r w:rsidRPr="00C63888">
        <w:rPr>
          <w:rFonts w:ascii="Arial" w:hAnsi="Arial" w:cs="Arial"/>
          <w:bCs/>
          <w:sz w:val="24"/>
          <w:szCs w:val="24"/>
        </w:rPr>
        <w:t xml:space="preserve"> Pacheco</w:t>
      </w:r>
    </w:p>
    <w:p w:rsidR="005A1435" w:rsidRPr="00C63888" w:rsidRDefault="005A1435" w:rsidP="005A1435">
      <w:pPr>
        <w:autoSpaceDE w:val="0"/>
        <w:autoSpaceDN w:val="0"/>
        <w:adjustRightInd w:val="0"/>
        <w:spacing w:after="0" w:line="240" w:lineRule="auto"/>
        <w:rPr>
          <w:rFonts w:ascii="Arial" w:hAnsi="Arial" w:cs="Arial"/>
          <w:bCs/>
          <w:sz w:val="24"/>
          <w:szCs w:val="24"/>
        </w:rPr>
      </w:pPr>
      <w:r w:rsidRPr="00C63888">
        <w:rPr>
          <w:rFonts w:ascii="Arial" w:hAnsi="Arial" w:cs="Arial"/>
          <w:bCs/>
          <w:sz w:val="24"/>
          <w:szCs w:val="24"/>
        </w:rPr>
        <w:t>Secretario General</w:t>
      </w:r>
      <w:r>
        <w:rPr>
          <w:rFonts w:ascii="Arial" w:hAnsi="Arial" w:cs="Arial"/>
          <w:bCs/>
          <w:sz w:val="24"/>
          <w:szCs w:val="24"/>
        </w:rPr>
        <w:t xml:space="preserve"> </w:t>
      </w:r>
      <w:r w:rsidRPr="00C63888">
        <w:rPr>
          <w:rFonts w:ascii="Arial" w:hAnsi="Arial" w:cs="Arial"/>
          <w:bCs/>
          <w:sz w:val="24"/>
          <w:szCs w:val="24"/>
        </w:rPr>
        <w:t>Senado de la Republica</w:t>
      </w:r>
    </w:p>
    <w:p w:rsidR="005A1435" w:rsidRPr="00C63888" w:rsidRDefault="005A1435" w:rsidP="005A1435">
      <w:pPr>
        <w:autoSpaceDE w:val="0"/>
        <w:autoSpaceDN w:val="0"/>
        <w:adjustRightInd w:val="0"/>
        <w:spacing w:after="0" w:line="240" w:lineRule="auto"/>
        <w:rPr>
          <w:rFonts w:ascii="Arial" w:hAnsi="Arial" w:cs="Arial"/>
          <w:bCs/>
          <w:sz w:val="24"/>
          <w:szCs w:val="24"/>
        </w:rPr>
      </w:pPr>
      <w:r w:rsidRPr="00C63888">
        <w:rPr>
          <w:rFonts w:ascii="Arial" w:hAnsi="Arial" w:cs="Arial"/>
          <w:bCs/>
          <w:sz w:val="24"/>
          <w:szCs w:val="24"/>
        </w:rPr>
        <w:t>Ciudad</w:t>
      </w:r>
    </w:p>
    <w:p w:rsidR="005A1435" w:rsidRDefault="005A1435" w:rsidP="005A1435">
      <w:pPr>
        <w:autoSpaceDE w:val="0"/>
        <w:autoSpaceDN w:val="0"/>
        <w:adjustRightInd w:val="0"/>
        <w:spacing w:after="0" w:line="240" w:lineRule="auto"/>
        <w:jc w:val="center"/>
        <w:rPr>
          <w:rFonts w:ascii="Arial" w:hAnsi="Arial" w:cs="Arial"/>
          <w:bCs/>
          <w:sz w:val="24"/>
          <w:szCs w:val="24"/>
        </w:rPr>
      </w:pPr>
    </w:p>
    <w:p w:rsidR="005A1435" w:rsidRPr="00C63888" w:rsidRDefault="005A1435" w:rsidP="005A1435">
      <w:pPr>
        <w:autoSpaceDE w:val="0"/>
        <w:autoSpaceDN w:val="0"/>
        <w:adjustRightInd w:val="0"/>
        <w:spacing w:after="0" w:line="240" w:lineRule="auto"/>
        <w:jc w:val="center"/>
        <w:rPr>
          <w:rFonts w:ascii="Arial" w:hAnsi="Arial" w:cs="Arial"/>
          <w:bCs/>
          <w:sz w:val="24"/>
          <w:szCs w:val="24"/>
        </w:rPr>
      </w:pPr>
    </w:p>
    <w:p w:rsidR="005A1435" w:rsidRPr="00C63888" w:rsidRDefault="005A1435" w:rsidP="00AC6F9B">
      <w:pPr>
        <w:autoSpaceDE w:val="0"/>
        <w:autoSpaceDN w:val="0"/>
        <w:adjustRightInd w:val="0"/>
        <w:spacing w:after="0" w:line="240" w:lineRule="auto"/>
        <w:ind w:left="2124" w:firstLine="708"/>
        <w:jc w:val="right"/>
        <w:rPr>
          <w:rFonts w:ascii="Arial" w:hAnsi="Arial" w:cs="Arial"/>
          <w:bCs/>
          <w:sz w:val="24"/>
          <w:szCs w:val="24"/>
        </w:rPr>
      </w:pPr>
      <w:r w:rsidRPr="00C63888">
        <w:rPr>
          <w:rFonts w:ascii="Arial" w:hAnsi="Arial" w:cs="Arial"/>
          <w:bCs/>
          <w:sz w:val="24"/>
          <w:szCs w:val="24"/>
        </w:rPr>
        <w:t xml:space="preserve">Asunto: Radicación de proyecto de ley </w:t>
      </w:r>
      <w:r w:rsidRPr="00C63888">
        <w:rPr>
          <w:rFonts w:ascii="Arial" w:hAnsi="Arial" w:cs="Arial"/>
          <w:sz w:val="24"/>
          <w:szCs w:val="24"/>
        </w:rPr>
        <w:t>“</w:t>
      </w:r>
      <w:r w:rsidRPr="00C63888">
        <w:rPr>
          <w:rFonts w:ascii="Arial" w:hAnsi="Arial" w:cs="Arial"/>
          <w:b/>
          <w:sz w:val="24"/>
          <w:szCs w:val="24"/>
        </w:rPr>
        <w:t>Por medio del cual se crea</w:t>
      </w:r>
      <w:r w:rsidR="00AC6F9B" w:rsidRPr="00AC6F9B">
        <w:t xml:space="preserve"> </w:t>
      </w:r>
      <w:r w:rsidR="00AC6F9B" w:rsidRPr="00AC6F9B">
        <w:rPr>
          <w:rFonts w:ascii="Arial" w:hAnsi="Arial" w:cs="Arial"/>
          <w:b/>
          <w:sz w:val="24"/>
          <w:szCs w:val="24"/>
        </w:rPr>
        <w:t>la Cátedra de Medio Ambiente y Cambio Climático</w:t>
      </w:r>
      <w:r w:rsidR="00AC6F9B">
        <w:rPr>
          <w:rFonts w:ascii="Arial" w:hAnsi="Arial" w:cs="Arial"/>
          <w:b/>
          <w:sz w:val="24"/>
          <w:szCs w:val="24"/>
        </w:rPr>
        <w:t xml:space="preserve">” </w:t>
      </w:r>
      <w:r w:rsidRPr="00C63888">
        <w:rPr>
          <w:rFonts w:ascii="Arial" w:hAnsi="Arial" w:cs="Arial"/>
          <w:b/>
          <w:sz w:val="24"/>
          <w:szCs w:val="24"/>
        </w:rPr>
        <w:t xml:space="preserve"> </w:t>
      </w:r>
    </w:p>
    <w:p w:rsidR="00527F8D" w:rsidRDefault="00527F8D" w:rsidP="005A1435">
      <w:pPr>
        <w:autoSpaceDE w:val="0"/>
        <w:autoSpaceDN w:val="0"/>
        <w:adjustRightInd w:val="0"/>
        <w:spacing w:after="0" w:line="240" w:lineRule="auto"/>
        <w:rPr>
          <w:rFonts w:ascii="Arial" w:hAnsi="Arial" w:cs="Arial"/>
          <w:bCs/>
          <w:sz w:val="24"/>
          <w:szCs w:val="24"/>
        </w:rPr>
      </w:pPr>
    </w:p>
    <w:p w:rsidR="00527F8D" w:rsidRDefault="00527F8D" w:rsidP="005A1435">
      <w:pPr>
        <w:autoSpaceDE w:val="0"/>
        <w:autoSpaceDN w:val="0"/>
        <w:adjustRightInd w:val="0"/>
        <w:spacing w:after="0" w:line="240" w:lineRule="auto"/>
        <w:rPr>
          <w:rFonts w:ascii="Arial" w:hAnsi="Arial" w:cs="Arial"/>
          <w:bCs/>
          <w:sz w:val="24"/>
          <w:szCs w:val="24"/>
        </w:rPr>
      </w:pPr>
    </w:p>
    <w:p w:rsidR="00527F8D" w:rsidRDefault="00527F8D" w:rsidP="005A1435">
      <w:pPr>
        <w:autoSpaceDE w:val="0"/>
        <w:autoSpaceDN w:val="0"/>
        <w:adjustRightInd w:val="0"/>
        <w:spacing w:after="0" w:line="240" w:lineRule="auto"/>
        <w:rPr>
          <w:rFonts w:ascii="Arial" w:hAnsi="Arial" w:cs="Arial"/>
          <w:bCs/>
          <w:sz w:val="24"/>
          <w:szCs w:val="24"/>
        </w:rPr>
      </w:pPr>
    </w:p>
    <w:p w:rsidR="00527F8D" w:rsidRDefault="00527F8D" w:rsidP="005A1435">
      <w:pPr>
        <w:autoSpaceDE w:val="0"/>
        <w:autoSpaceDN w:val="0"/>
        <w:adjustRightInd w:val="0"/>
        <w:spacing w:after="0" w:line="240" w:lineRule="auto"/>
        <w:rPr>
          <w:rFonts w:ascii="Arial" w:hAnsi="Arial" w:cs="Arial"/>
          <w:bCs/>
          <w:sz w:val="24"/>
          <w:szCs w:val="24"/>
        </w:rPr>
      </w:pPr>
    </w:p>
    <w:p w:rsidR="00527F8D" w:rsidRDefault="00527F8D" w:rsidP="005A1435">
      <w:pPr>
        <w:autoSpaceDE w:val="0"/>
        <w:autoSpaceDN w:val="0"/>
        <w:adjustRightInd w:val="0"/>
        <w:spacing w:after="0" w:line="240" w:lineRule="auto"/>
        <w:rPr>
          <w:rFonts w:ascii="Arial" w:hAnsi="Arial" w:cs="Arial"/>
          <w:bCs/>
          <w:sz w:val="24"/>
          <w:szCs w:val="24"/>
        </w:rPr>
      </w:pPr>
    </w:p>
    <w:p w:rsidR="005A1435" w:rsidRPr="00C63888" w:rsidRDefault="005A1435" w:rsidP="005A1435">
      <w:pPr>
        <w:autoSpaceDE w:val="0"/>
        <w:autoSpaceDN w:val="0"/>
        <w:adjustRightInd w:val="0"/>
        <w:spacing w:after="0" w:line="240" w:lineRule="auto"/>
        <w:rPr>
          <w:rFonts w:ascii="Arial" w:hAnsi="Arial" w:cs="Arial"/>
          <w:bCs/>
          <w:sz w:val="24"/>
          <w:szCs w:val="24"/>
        </w:rPr>
      </w:pPr>
      <w:r w:rsidRPr="00C63888">
        <w:rPr>
          <w:rFonts w:ascii="Arial" w:hAnsi="Arial" w:cs="Arial"/>
          <w:bCs/>
          <w:sz w:val="24"/>
          <w:szCs w:val="24"/>
        </w:rPr>
        <w:t>Respetado Secretario General:</w:t>
      </w:r>
    </w:p>
    <w:p w:rsidR="005A1435" w:rsidRPr="00C63888" w:rsidRDefault="005A1435" w:rsidP="005A1435">
      <w:pPr>
        <w:autoSpaceDE w:val="0"/>
        <w:autoSpaceDN w:val="0"/>
        <w:adjustRightInd w:val="0"/>
        <w:spacing w:after="0" w:line="240" w:lineRule="auto"/>
        <w:rPr>
          <w:rFonts w:ascii="Arial" w:hAnsi="Arial" w:cs="Arial"/>
          <w:bCs/>
          <w:sz w:val="24"/>
          <w:szCs w:val="24"/>
        </w:rPr>
      </w:pPr>
    </w:p>
    <w:p w:rsidR="005A1435" w:rsidRDefault="005A1435" w:rsidP="005A1435">
      <w:pPr>
        <w:autoSpaceDE w:val="0"/>
        <w:autoSpaceDN w:val="0"/>
        <w:adjustRightInd w:val="0"/>
        <w:spacing w:after="0" w:line="240" w:lineRule="auto"/>
        <w:rPr>
          <w:rFonts w:ascii="Arial" w:hAnsi="Arial" w:cs="Arial"/>
          <w:bCs/>
          <w:sz w:val="24"/>
          <w:szCs w:val="24"/>
        </w:rPr>
      </w:pPr>
    </w:p>
    <w:p w:rsidR="005A1435" w:rsidRPr="00C63888" w:rsidRDefault="005A1435" w:rsidP="005A1435">
      <w:pPr>
        <w:autoSpaceDE w:val="0"/>
        <w:autoSpaceDN w:val="0"/>
        <w:adjustRightInd w:val="0"/>
        <w:spacing w:after="0" w:line="240" w:lineRule="auto"/>
        <w:jc w:val="both"/>
        <w:rPr>
          <w:rFonts w:ascii="Arial" w:hAnsi="Arial" w:cs="Arial"/>
          <w:bCs/>
          <w:sz w:val="24"/>
          <w:szCs w:val="24"/>
        </w:rPr>
      </w:pPr>
      <w:r w:rsidRPr="00C63888">
        <w:rPr>
          <w:rFonts w:ascii="Arial" w:hAnsi="Arial" w:cs="Arial"/>
          <w:bCs/>
          <w:sz w:val="24"/>
          <w:szCs w:val="24"/>
        </w:rPr>
        <w:t xml:space="preserve">En mi calidad de congresistas de la República y en uso de las atribuciones </w:t>
      </w:r>
      <w:r>
        <w:rPr>
          <w:rFonts w:ascii="Arial" w:hAnsi="Arial" w:cs="Arial"/>
          <w:bCs/>
          <w:sz w:val="24"/>
          <w:szCs w:val="24"/>
        </w:rPr>
        <w:t>que me</w:t>
      </w:r>
      <w:r w:rsidRPr="00C63888">
        <w:rPr>
          <w:rFonts w:ascii="Arial" w:hAnsi="Arial" w:cs="Arial"/>
          <w:bCs/>
          <w:sz w:val="24"/>
          <w:szCs w:val="24"/>
        </w:rPr>
        <w:t xml:space="preserve"> han sido conferidas constitucional y legalmente, me permito respetuosamente radicar el proyecto de ley de la referencia y, en consecuencia, le solicito se sirva dar inicio al trámite legislativo respectivo.</w:t>
      </w:r>
    </w:p>
    <w:p w:rsidR="005A1435" w:rsidRPr="00C63888" w:rsidRDefault="005A1435" w:rsidP="005A1435">
      <w:pPr>
        <w:autoSpaceDE w:val="0"/>
        <w:autoSpaceDN w:val="0"/>
        <w:adjustRightInd w:val="0"/>
        <w:spacing w:after="0" w:line="240" w:lineRule="auto"/>
        <w:rPr>
          <w:rFonts w:ascii="Arial" w:hAnsi="Arial" w:cs="Arial"/>
          <w:bCs/>
          <w:sz w:val="24"/>
          <w:szCs w:val="24"/>
        </w:rPr>
      </w:pPr>
    </w:p>
    <w:p w:rsidR="005A1435" w:rsidRPr="00C63888" w:rsidRDefault="005A1435" w:rsidP="005A1435">
      <w:pPr>
        <w:autoSpaceDE w:val="0"/>
        <w:autoSpaceDN w:val="0"/>
        <w:adjustRightInd w:val="0"/>
        <w:spacing w:after="0" w:line="240" w:lineRule="auto"/>
        <w:rPr>
          <w:rFonts w:ascii="Arial" w:hAnsi="Arial" w:cs="Arial"/>
          <w:bCs/>
          <w:sz w:val="24"/>
          <w:szCs w:val="24"/>
        </w:rPr>
      </w:pPr>
    </w:p>
    <w:p w:rsidR="005A1435" w:rsidRDefault="005A1435" w:rsidP="005A1435">
      <w:pPr>
        <w:autoSpaceDE w:val="0"/>
        <w:autoSpaceDN w:val="0"/>
        <w:adjustRightInd w:val="0"/>
        <w:spacing w:after="0" w:line="240" w:lineRule="auto"/>
        <w:rPr>
          <w:rFonts w:ascii="Arial" w:hAnsi="Arial" w:cs="Arial"/>
          <w:bCs/>
          <w:sz w:val="24"/>
          <w:szCs w:val="24"/>
        </w:rPr>
      </w:pPr>
    </w:p>
    <w:p w:rsidR="005A1435" w:rsidRPr="00C63888" w:rsidRDefault="005A1435" w:rsidP="005A1435">
      <w:pPr>
        <w:autoSpaceDE w:val="0"/>
        <w:autoSpaceDN w:val="0"/>
        <w:adjustRightInd w:val="0"/>
        <w:spacing w:after="0" w:line="240" w:lineRule="auto"/>
        <w:rPr>
          <w:rFonts w:ascii="Arial" w:hAnsi="Arial" w:cs="Arial"/>
          <w:bCs/>
          <w:sz w:val="24"/>
          <w:szCs w:val="24"/>
        </w:rPr>
      </w:pPr>
      <w:r w:rsidRPr="00C63888">
        <w:rPr>
          <w:rFonts w:ascii="Arial" w:hAnsi="Arial" w:cs="Arial"/>
          <w:bCs/>
          <w:sz w:val="24"/>
          <w:szCs w:val="24"/>
        </w:rPr>
        <w:t xml:space="preserve">Cordialmente: </w:t>
      </w:r>
    </w:p>
    <w:p w:rsidR="005A1435" w:rsidRDefault="005A1435" w:rsidP="005A1435">
      <w:pPr>
        <w:autoSpaceDE w:val="0"/>
        <w:autoSpaceDN w:val="0"/>
        <w:adjustRightInd w:val="0"/>
        <w:spacing w:after="0" w:line="240" w:lineRule="auto"/>
        <w:rPr>
          <w:rFonts w:ascii="Arial" w:hAnsi="Arial" w:cs="Arial"/>
          <w:bCs/>
          <w:sz w:val="24"/>
          <w:szCs w:val="24"/>
        </w:rPr>
      </w:pPr>
    </w:p>
    <w:p w:rsidR="005A1435" w:rsidRPr="00C63888" w:rsidRDefault="005A1435" w:rsidP="005A1435">
      <w:pPr>
        <w:autoSpaceDE w:val="0"/>
        <w:autoSpaceDN w:val="0"/>
        <w:adjustRightInd w:val="0"/>
        <w:spacing w:after="0" w:line="240" w:lineRule="auto"/>
        <w:rPr>
          <w:rFonts w:ascii="Arial" w:hAnsi="Arial" w:cs="Arial"/>
          <w:bCs/>
          <w:sz w:val="24"/>
          <w:szCs w:val="24"/>
        </w:rPr>
      </w:pPr>
    </w:p>
    <w:p w:rsidR="005A1435" w:rsidRDefault="005A1435" w:rsidP="005A1435">
      <w:pPr>
        <w:autoSpaceDE w:val="0"/>
        <w:autoSpaceDN w:val="0"/>
        <w:adjustRightInd w:val="0"/>
        <w:spacing w:after="0" w:line="240" w:lineRule="auto"/>
        <w:rPr>
          <w:rFonts w:ascii="Arial" w:hAnsi="Arial" w:cs="Arial"/>
          <w:bCs/>
          <w:sz w:val="24"/>
          <w:szCs w:val="24"/>
        </w:rPr>
      </w:pPr>
    </w:p>
    <w:p w:rsidR="005A1435" w:rsidRDefault="005A1435" w:rsidP="005A1435">
      <w:pPr>
        <w:autoSpaceDE w:val="0"/>
        <w:autoSpaceDN w:val="0"/>
        <w:adjustRightInd w:val="0"/>
        <w:spacing w:after="0" w:line="240" w:lineRule="auto"/>
        <w:rPr>
          <w:rFonts w:ascii="Arial" w:hAnsi="Arial" w:cs="Arial"/>
          <w:bCs/>
          <w:sz w:val="24"/>
          <w:szCs w:val="24"/>
        </w:rPr>
      </w:pPr>
    </w:p>
    <w:p w:rsidR="005A1435" w:rsidRPr="00C63888" w:rsidRDefault="005A1435" w:rsidP="005A1435">
      <w:pPr>
        <w:autoSpaceDE w:val="0"/>
        <w:autoSpaceDN w:val="0"/>
        <w:adjustRightInd w:val="0"/>
        <w:spacing w:after="0" w:line="240" w:lineRule="auto"/>
        <w:rPr>
          <w:rFonts w:ascii="Arial" w:hAnsi="Arial" w:cs="Arial"/>
          <w:bCs/>
          <w:sz w:val="24"/>
          <w:szCs w:val="24"/>
        </w:rPr>
      </w:pPr>
    </w:p>
    <w:p w:rsidR="005A1435" w:rsidRPr="00C63888" w:rsidRDefault="005A1435" w:rsidP="005A1435">
      <w:pPr>
        <w:autoSpaceDE w:val="0"/>
        <w:autoSpaceDN w:val="0"/>
        <w:adjustRightInd w:val="0"/>
        <w:spacing w:after="0" w:line="240" w:lineRule="auto"/>
        <w:rPr>
          <w:rFonts w:ascii="Arial" w:hAnsi="Arial" w:cs="Arial"/>
          <w:bCs/>
          <w:sz w:val="24"/>
          <w:szCs w:val="24"/>
        </w:rPr>
      </w:pPr>
    </w:p>
    <w:p w:rsidR="005A1435" w:rsidRPr="00C63888" w:rsidRDefault="005A1435" w:rsidP="005A1435">
      <w:pPr>
        <w:autoSpaceDE w:val="0"/>
        <w:autoSpaceDN w:val="0"/>
        <w:adjustRightInd w:val="0"/>
        <w:spacing w:after="0" w:line="240" w:lineRule="auto"/>
        <w:rPr>
          <w:rFonts w:ascii="Arial" w:hAnsi="Arial" w:cs="Arial"/>
          <w:b/>
          <w:bCs/>
          <w:sz w:val="24"/>
          <w:szCs w:val="24"/>
        </w:rPr>
      </w:pPr>
      <w:r w:rsidRPr="00C63888">
        <w:rPr>
          <w:rFonts w:ascii="Arial" w:hAnsi="Arial" w:cs="Arial"/>
          <w:b/>
          <w:bCs/>
          <w:sz w:val="24"/>
          <w:szCs w:val="24"/>
        </w:rPr>
        <w:t xml:space="preserve">GUSTAVO BOLIVAR </w:t>
      </w:r>
      <w:r w:rsidRPr="00C63888">
        <w:rPr>
          <w:rFonts w:ascii="Arial" w:hAnsi="Arial" w:cs="Arial"/>
          <w:b/>
          <w:bCs/>
          <w:sz w:val="24"/>
          <w:szCs w:val="24"/>
        </w:rPr>
        <w:br/>
        <w:t>Senador de la República Senador de la República</w:t>
      </w:r>
    </w:p>
    <w:p w:rsidR="005A1435" w:rsidRPr="00C63888" w:rsidRDefault="005A1435" w:rsidP="005A1435">
      <w:pPr>
        <w:autoSpaceDE w:val="0"/>
        <w:autoSpaceDN w:val="0"/>
        <w:adjustRightInd w:val="0"/>
        <w:spacing w:after="0" w:line="240" w:lineRule="auto"/>
        <w:rPr>
          <w:rFonts w:ascii="Arial" w:hAnsi="Arial" w:cs="Arial"/>
          <w:b/>
          <w:bCs/>
          <w:sz w:val="24"/>
          <w:szCs w:val="24"/>
        </w:rPr>
      </w:pPr>
      <w:r w:rsidRPr="00C63888">
        <w:rPr>
          <w:rFonts w:ascii="Arial" w:hAnsi="Arial" w:cs="Arial"/>
          <w:b/>
          <w:bCs/>
          <w:sz w:val="24"/>
          <w:szCs w:val="24"/>
        </w:rPr>
        <w:t>Coalición Lista de la Decencia</w:t>
      </w:r>
    </w:p>
    <w:p w:rsidR="005A1435" w:rsidRDefault="005A1435" w:rsidP="005A1435">
      <w:pPr>
        <w:autoSpaceDE w:val="0"/>
        <w:autoSpaceDN w:val="0"/>
        <w:adjustRightInd w:val="0"/>
        <w:spacing w:after="0" w:line="240" w:lineRule="auto"/>
        <w:rPr>
          <w:rFonts w:ascii="Arial" w:hAnsi="Arial" w:cs="Arial"/>
          <w:b/>
          <w:bCs/>
          <w:sz w:val="24"/>
          <w:szCs w:val="24"/>
        </w:rPr>
      </w:pPr>
    </w:p>
    <w:p w:rsidR="005A1435" w:rsidRDefault="005A1435" w:rsidP="005A1435">
      <w:pPr>
        <w:autoSpaceDE w:val="0"/>
        <w:autoSpaceDN w:val="0"/>
        <w:adjustRightInd w:val="0"/>
        <w:spacing w:after="0" w:line="240" w:lineRule="auto"/>
        <w:rPr>
          <w:rFonts w:ascii="Arial" w:hAnsi="Arial" w:cs="Arial"/>
          <w:bCs/>
          <w:sz w:val="24"/>
          <w:szCs w:val="24"/>
        </w:rPr>
      </w:pPr>
    </w:p>
    <w:p w:rsidR="00A42A2B" w:rsidRDefault="00A42A2B"/>
    <w:p w:rsidR="005A1435" w:rsidRDefault="005A1435"/>
    <w:p w:rsidR="00527F8D" w:rsidRDefault="00527F8D"/>
    <w:p w:rsidR="00243A45" w:rsidRDefault="00243A45" w:rsidP="005A1435">
      <w:pPr>
        <w:autoSpaceDE w:val="0"/>
        <w:autoSpaceDN w:val="0"/>
        <w:adjustRightInd w:val="0"/>
        <w:spacing w:after="0" w:line="240" w:lineRule="auto"/>
        <w:jc w:val="center"/>
        <w:rPr>
          <w:rFonts w:ascii="Arial" w:hAnsi="Arial" w:cs="Arial"/>
          <w:b/>
          <w:bCs/>
          <w:sz w:val="24"/>
          <w:szCs w:val="24"/>
        </w:rPr>
      </w:pPr>
    </w:p>
    <w:p w:rsidR="005A1435" w:rsidRDefault="005A1435" w:rsidP="005A1435">
      <w:pPr>
        <w:autoSpaceDE w:val="0"/>
        <w:autoSpaceDN w:val="0"/>
        <w:adjustRightInd w:val="0"/>
        <w:spacing w:after="0" w:line="240" w:lineRule="auto"/>
        <w:jc w:val="center"/>
        <w:rPr>
          <w:rFonts w:ascii="Arial" w:hAnsi="Arial" w:cs="Arial"/>
          <w:b/>
          <w:bCs/>
          <w:sz w:val="24"/>
          <w:szCs w:val="24"/>
        </w:rPr>
      </w:pPr>
      <w:r w:rsidRPr="007D6A13">
        <w:rPr>
          <w:rFonts w:ascii="Arial" w:hAnsi="Arial" w:cs="Arial"/>
          <w:b/>
          <w:bCs/>
          <w:sz w:val="24"/>
          <w:szCs w:val="24"/>
        </w:rPr>
        <w:t>PROYECTO DE LEY Nº__ DE 2019 SENADO.</w:t>
      </w:r>
    </w:p>
    <w:p w:rsidR="00AC6F9B" w:rsidRDefault="00AC6F9B" w:rsidP="005A1435">
      <w:pPr>
        <w:autoSpaceDE w:val="0"/>
        <w:autoSpaceDN w:val="0"/>
        <w:adjustRightInd w:val="0"/>
        <w:spacing w:after="0" w:line="240" w:lineRule="auto"/>
        <w:jc w:val="center"/>
        <w:rPr>
          <w:rFonts w:ascii="Arial" w:hAnsi="Arial" w:cs="Arial"/>
          <w:sz w:val="24"/>
          <w:szCs w:val="24"/>
        </w:rPr>
      </w:pPr>
      <w:r w:rsidRPr="00AC6F9B">
        <w:rPr>
          <w:rFonts w:ascii="Arial" w:hAnsi="Arial" w:cs="Arial"/>
          <w:sz w:val="24"/>
          <w:szCs w:val="24"/>
        </w:rPr>
        <w:t>“Por medio del cual se crea</w:t>
      </w:r>
      <w:r w:rsidRPr="00AC6F9B">
        <w:t xml:space="preserve"> </w:t>
      </w:r>
      <w:r w:rsidRPr="00AC6F9B">
        <w:rPr>
          <w:rFonts w:ascii="Arial" w:hAnsi="Arial" w:cs="Arial"/>
          <w:sz w:val="24"/>
          <w:szCs w:val="24"/>
        </w:rPr>
        <w:t>la Cátedra de Medio Ambiente y Cambio Climático</w:t>
      </w:r>
      <w:r>
        <w:rPr>
          <w:rFonts w:ascii="Arial" w:hAnsi="Arial" w:cs="Arial"/>
          <w:sz w:val="24"/>
          <w:szCs w:val="24"/>
        </w:rPr>
        <w:t>”</w:t>
      </w:r>
      <w:r w:rsidRPr="007D6A13">
        <w:rPr>
          <w:rFonts w:ascii="Arial" w:hAnsi="Arial" w:cs="Arial"/>
          <w:sz w:val="24"/>
          <w:szCs w:val="24"/>
        </w:rPr>
        <w:t xml:space="preserve"> </w:t>
      </w:r>
    </w:p>
    <w:p w:rsidR="00AC6F9B" w:rsidRDefault="00AC6F9B" w:rsidP="005A1435">
      <w:pPr>
        <w:autoSpaceDE w:val="0"/>
        <w:autoSpaceDN w:val="0"/>
        <w:adjustRightInd w:val="0"/>
        <w:spacing w:after="0" w:line="240" w:lineRule="auto"/>
        <w:jc w:val="center"/>
        <w:rPr>
          <w:rFonts w:ascii="Arial" w:hAnsi="Arial" w:cs="Arial"/>
          <w:sz w:val="24"/>
          <w:szCs w:val="24"/>
        </w:rPr>
      </w:pPr>
    </w:p>
    <w:p w:rsidR="005A1435" w:rsidRPr="007D6A13" w:rsidRDefault="005A1435" w:rsidP="005A1435">
      <w:pPr>
        <w:autoSpaceDE w:val="0"/>
        <w:autoSpaceDN w:val="0"/>
        <w:adjustRightInd w:val="0"/>
        <w:spacing w:after="0" w:line="240" w:lineRule="auto"/>
        <w:jc w:val="center"/>
        <w:rPr>
          <w:rFonts w:ascii="Arial" w:hAnsi="Arial" w:cs="Arial"/>
          <w:sz w:val="24"/>
          <w:szCs w:val="24"/>
        </w:rPr>
      </w:pPr>
      <w:r w:rsidRPr="007D6A13">
        <w:rPr>
          <w:rFonts w:ascii="Arial" w:hAnsi="Arial" w:cs="Arial"/>
          <w:sz w:val="24"/>
          <w:szCs w:val="24"/>
        </w:rPr>
        <w:t>El Congreso de Colombia</w:t>
      </w:r>
    </w:p>
    <w:p w:rsidR="005A1435" w:rsidRPr="007D6A13" w:rsidRDefault="005A1435" w:rsidP="005A1435">
      <w:pPr>
        <w:autoSpaceDE w:val="0"/>
        <w:autoSpaceDN w:val="0"/>
        <w:adjustRightInd w:val="0"/>
        <w:spacing w:after="0" w:line="240" w:lineRule="auto"/>
        <w:jc w:val="center"/>
        <w:rPr>
          <w:rFonts w:ascii="Arial" w:hAnsi="Arial" w:cs="Arial"/>
          <w:b/>
          <w:bCs/>
          <w:sz w:val="24"/>
          <w:szCs w:val="24"/>
        </w:rPr>
      </w:pPr>
    </w:p>
    <w:p w:rsidR="005A1435" w:rsidRPr="007D6A13" w:rsidRDefault="005A1435" w:rsidP="005A1435">
      <w:pPr>
        <w:autoSpaceDE w:val="0"/>
        <w:autoSpaceDN w:val="0"/>
        <w:adjustRightInd w:val="0"/>
        <w:spacing w:after="0" w:line="240" w:lineRule="auto"/>
        <w:rPr>
          <w:rFonts w:ascii="Arial" w:hAnsi="Arial" w:cs="Arial"/>
          <w:b/>
          <w:bCs/>
          <w:sz w:val="24"/>
          <w:szCs w:val="24"/>
        </w:rPr>
      </w:pPr>
    </w:p>
    <w:p w:rsidR="005A1435" w:rsidRPr="00506226" w:rsidRDefault="005A1435" w:rsidP="005A1435">
      <w:pPr>
        <w:autoSpaceDE w:val="0"/>
        <w:autoSpaceDN w:val="0"/>
        <w:adjustRightInd w:val="0"/>
        <w:spacing w:after="0" w:line="240" w:lineRule="auto"/>
        <w:rPr>
          <w:rFonts w:ascii="Arial" w:hAnsi="Arial" w:cs="Arial"/>
          <w:b/>
          <w:bCs/>
          <w:sz w:val="24"/>
          <w:szCs w:val="24"/>
        </w:rPr>
      </w:pPr>
    </w:p>
    <w:p w:rsidR="005A1435" w:rsidRPr="00506226" w:rsidRDefault="005A1435" w:rsidP="005A1435">
      <w:pPr>
        <w:autoSpaceDE w:val="0"/>
        <w:autoSpaceDN w:val="0"/>
        <w:adjustRightInd w:val="0"/>
        <w:spacing w:after="0" w:line="240" w:lineRule="auto"/>
        <w:jc w:val="center"/>
        <w:rPr>
          <w:rFonts w:ascii="Arial" w:hAnsi="Arial" w:cs="Arial"/>
          <w:sz w:val="24"/>
          <w:szCs w:val="24"/>
        </w:rPr>
      </w:pPr>
      <w:r w:rsidRPr="00506226">
        <w:rPr>
          <w:rFonts w:ascii="Arial" w:hAnsi="Arial" w:cs="Arial"/>
          <w:b/>
          <w:bCs/>
          <w:sz w:val="24"/>
          <w:szCs w:val="24"/>
        </w:rPr>
        <w:t>DECRETA:</w:t>
      </w:r>
    </w:p>
    <w:p w:rsidR="005A1435" w:rsidRPr="00506226" w:rsidRDefault="005A1435" w:rsidP="00506226">
      <w:pPr>
        <w:autoSpaceDE w:val="0"/>
        <w:autoSpaceDN w:val="0"/>
        <w:adjustRightInd w:val="0"/>
        <w:spacing w:after="0" w:line="240" w:lineRule="auto"/>
        <w:jc w:val="both"/>
        <w:rPr>
          <w:rFonts w:ascii="Arial" w:hAnsi="Arial" w:cs="Arial"/>
          <w:b/>
          <w:bCs/>
          <w:sz w:val="24"/>
          <w:szCs w:val="24"/>
        </w:rPr>
      </w:pPr>
    </w:p>
    <w:p w:rsidR="005A1435" w:rsidRPr="00506226" w:rsidRDefault="005A1435" w:rsidP="00506226">
      <w:pPr>
        <w:autoSpaceDE w:val="0"/>
        <w:autoSpaceDN w:val="0"/>
        <w:adjustRightInd w:val="0"/>
        <w:spacing w:after="0" w:line="240" w:lineRule="auto"/>
        <w:jc w:val="both"/>
        <w:rPr>
          <w:rFonts w:ascii="Arial" w:hAnsi="Arial" w:cs="Arial"/>
          <w:b/>
          <w:bCs/>
          <w:sz w:val="24"/>
          <w:szCs w:val="24"/>
        </w:rPr>
      </w:pPr>
    </w:p>
    <w:p w:rsidR="005A1435" w:rsidRPr="00506226" w:rsidRDefault="005A1435" w:rsidP="00506226">
      <w:pPr>
        <w:jc w:val="both"/>
        <w:rPr>
          <w:rFonts w:ascii="Arial" w:hAnsi="Arial" w:cs="Arial"/>
          <w:sz w:val="24"/>
          <w:szCs w:val="24"/>
        </w:rPr>
      </w:pPr>
      <w:r w:rsidRPr="00506226">
        <w:rPr>
          <w:rFonts w:ascii="Arial" w:hAnsi="Arial" w:cs="Arial"/>
          <w:b/>
          <w:bCs/>
          <w:sz w:val="24"/>
          <w:szCs w:val="24"/>
        </w:rPr>
        <w:t>Artículo 1</w:t>
      </w:r>
      <w:r w:rsidR="00C555F4" w:rsidRPr="00506226">
        <w:rPr>
          <w:rFonts w:ascii="Arial" w:hAnsi="Arial" w:cs="Arial"/>
          <w:b/>
          <w:bCs/>
          <w:sz w:val="24"/>
          <w:szCs w:val="24"/>
        </w:rPr>
        <w:t xml:space="preserve">. </w:t>
      </w:r>
      <w:r w:rsidR="00C555F4" w:rsidRPr="00506226">
        <w:rPr>
          <w:rFonts w:ascii="Arial" w:hAnsi="Arial" w:cs="Arial"/>
          <w:bCs/>
          <w:sz w:val="24"/>
          <w:szCs w:val="24"/>
        </w:rPr>
        <w:t>Con el fin de</w:t>
      </w:r>
      <w:r w:rsidR="00243A45">
        <w:rPr>
          <w:rFonts w:ascii="Arial" w:hAnsi="Arial" w:cs="Arial"/>
          <w:bCs/>
          <w:sz w:val="24"/>
          <w:szCs w:val="24"/>
        </w:rPr>
        <w:t xml:space="preserve"> generar</w:t>
      </w:r>
      <w:r w:rsidR="00C555F4" w:rsidRPr="00506226">
        <w:rPr>
          <w:rFonts w:ascii="Arial" w:hAnsi="Arial" w:cs="Arial"/>
          <w:bCs/>
          <w:sz w:val="24"/>
          <w:szCs w:val="24"/>
        </w:rPr>
        <w:t xml:space="preserve"> una cultura del cuidado, respeto y protección po</w:t>
      </w:r>
      <w:r w:rsidR="00243A45">
        <w:rPr>
          <w:rFonts w:ascii="Arial" w:hAnsi="Arial" w:cs="Arial"/>
          <w:bCs/>
          <w:sz w:val="24"/>
          <w:szCs w:val="24"/>
        </w:rPr>
        <w:t xml:space="preserve">r la naturaleza y sus derechos y </w:t>
      </w:r>
      <w:r w:rsidR="00C555F4" w:rsidRPr="00506226">
        <w:rPr>
          <w:rFonts w:ascii="Arial" w:hAnsi="Arial" w:cs="Arial"/>
          <w:bCs/>
          <w:sz w:val="24"/>
          <w:szCs w:val="24"/>
        </w:rPr>
        <w:t>en un esfuerzo pedagógico por concientizar los efectos del cambio climático en Colombia</w:t>
      </w:r>
      <w:r w:rsidR="00AC6F9B" w:rsidRPr="00506226">
        <w:rPr>
          <w:rFonts w:ascii="Arial" w:hAnsi="Arial" w:cs="Arial"/>
          <w:bCs/>
          <w:sz w:val="24"/>
          <w:szCs w:val="24"/>
        </w:rPr>
        <w:t>,</w:t>
      </w:r>
      <w:r w:rsidR="00C555F4" w:rsidRPr="00506226">
        <w:rPr>
          <w:rFonts w:ascii="Arial" w:hAnsi="Arial" w:cs="Arial"/>
          <w:bCs/>
          <w:sz w:val="24"/>
          <w:szCs w:val="24"/>
        </w:rPr>
        <w:t xml:space="preserve"> créese la Cátedra de Medio Ambiente y Cambio Climático en todas las instituciones </w:t>
      </w:r>
      <w:r w:rsidR="00C555F4" w:rsidRPr="00506226">
        <w:rPr>
          <w:rFonts w:ascii="Arial" w:hAnsi="Arial" w:cs="Arial"/>
          <w:sz w:val="24"/>
          <w:szCs w:val="24"/>
        </w:rPr>
        <w:t xml:space="preserve">educativas de preescolar, básica y media como una asignatura independiente y obligatoria </w:t>
      </w:r>
    </w:p>
    <w:p w:rsidR="00C555F4" w:rsidRPr="00506226" w:rsidRDefault="00C555F4" w:rsidP="00506226">
      <w:pPr>
        <w:jc w:val="both"/>
        <w:rPr>
          <w:rFonts w:ascii="Arial" w:hAnsi="Arial" w:cs="Arial"/>
          <w:sz w:val="24"/>
          <w:szCs w:val="24"/>
        </w:rPr>
      </w:pPr>
    </w:p>
    <w:p w:rsidR="003D6B6F" w:rsidRPr="00506226" w:rsidRDefault="003D6B6F" w:rsidP="00506226">
      <w:pPr>
        <w:jc w:val="both"/>
        <w:rPr>
          <w:rFonts w:ascii="Arial" w:hAnsi="Arial" w:cs="Arial"/>
          <w:bCs/>
          <w:sz w:val="24"/>
          <w:szCs w:val="24"/>
        </w:rPr>
      </w:pPr>
      <w:r w:rsidRPr="00506226">
        <w:rPr>
          <w:rFonts w:ascii="Arial" w:hAnsi="Arial" w:cs="Arial"/>
          <w:b/>
          <w:bCs/>
          <w:sz w:val="24"/>
          <w:szCs w:val="24"/>
        </w:rPr>
        <w:t>Parágrafo 1:</w:t>
      </w:r>
      <w:r w:rsidRPr="00506226">
        <w:rPr>
          <w:rFonts w:ascii="Arial" w:hAnsi="Arial" w:cs="Arial"/>
          <w:bCs/>
          <w:sz w:val="24"/>
          <w:szCs w:val="24"/>
        </w:rPr>
        <w:t xml:space="preserve"> Las instituciones de educación superior podrán desarrollar la Cátedra de Medio Ambiente y Cambio Climático en </w:t>
      </w:r>
      <w:r w:rsidR="00417725" w:rsidRPr="00506226">
        <w:rPr>
          <w:rFonts w:ascii="Arial" w:hAnsi="Arial" w:cs="Arial"/>
          <w:bCs/>
          <w:sz w:val="24"/>
          <w:szCs w:val="24"/>
        </w:rPr>
        <w:t>consideración</w:t>
      </w:r>
      <w:r w:rsidRPr="00506226">
        <w:rPr>
          <w:rFonts w:ascii="Arial" w:hAnsi="Arial" w:cs="Arial"/>
          <w:bCs/>
          <w:sz w:val="24"/>
          <w:szCs w:val="24"/>
        </w:rPr>
        <w:t xml:space="preserve"> con el principio de autonomía universitaria.</w:t>
      </w:r>
    </w:p>
    <w:p w:rsidR="003D6B6F" w:rsidRPr="00506226" w:rsidRDefault="003D6B6F" w:rsidP="00506226">
      <w:pPr>
        <w:jc w:val="both"/>
        <w:rPr>
          <w:rFonts w:ascii="Arial" w:hAnsi="Arial" w:cs="Arial"/>
          <w:b/>
          <w:bCs/>
          <w:sz w:val="24"/>
          <w:szCs w:val="24"/>
        </w:rPr>
      </w:pPr>
    </w:p>
    <w:p w:rsidR="00BE2F83" w:rsidRPr="00506226" w:rsidRDefault="00C555F4" w:rsidP="00506226">
      <w:pPr>
        <w:jc w:val="both"/>
        <w:rPr>
          <w:rFonts w:ascii="Arial" w:hAnsi="Arial" w:cs="Arial"/>
          <w:bCs/>
          <w:sz w:val="24"/>
          <w:szCs w:val="24"/>
        </w:rPr>
      </w:pPr>
      <w:r w:rsidRPr="00506226">
        <w:rPr>
          <w:rFonts w:ascii="Arial" w:hAnsi="Arial" w:cs="Arial"/>
          <w:b/>
          <w:bCs/>
          <w:sz w:val="24"/>
          <w:szCs w:val="24"/>
        </w:rPr>
        <w:t>Artículo 2.</w:t>
      </w:r>
      <w:r w:rsidR="003D6B6F" w:rsidRPr="00506226">
        <w:rPr>
          <w:rFonts w:ascii="Arial" w:hAnsi="Arial" w:cs="Arial"/>
          <w:bCs/>
          <w:sz w:val="24"/>
          <w:szCs w:val="24"/>
        </w:rPr>
        <w:t xml:space="preserve"> La Cátedra de Medio Ambiente y Cambio Climático es un espacio para </w:t>
      </w:r>
      <w:r w:rsidR="00BE2F83" w:rsidRPr="00506226">
        <w:rPr>
          <w:rFonts w:ascii="Arial" w:hAnsi="Arial" w:cs="Arial"/>
          <w:bCs/>
          <w:sz w:val="24"/>
          <w:szCs w:val="24"/>
        </w:rPr>
        <w:t>el aprendizaje en relación con</w:t>
      </w:r>
      <w:r w:rsidR="003D6B6F" w:rsidRPr="00506226">
        <w:rPr>
          <w:rFonts w:ascii="Arial" w:hAnsi="Arial" w:cs="Arial"/>
          <w:bCs/>
          <w:sz w:val="24"/>
          <w:szCs w:val="24"/>
        </w:rPr>
        <w:t xml:space="preserve"> la extensa biodiversidad del país, su importancia y </w:t>
      </w:r>
      <w:r w:rsidR="00BE2F83" w:rsidRPr="00506226">
        <w:rPr>
          <w:rFonts w:ascii="Arial" w:hAnsi="Arial" w:cs="Arial"/>
          <w:bCs/>
          <w:sz w:val="24"/>
          <w:szCs w:val="24"/>
        </w:rPr>
        <w:t xml:space="preserve">deber de </w:t>
      </w:r>
      <w:r w:rsidR="003D6B6F" w:rsidRPr="00506226">
        <w:rPr>
          <w:rFonts w:ascii="Arial" w:hAnsi="Arial" w:cs="Arial"/>
          <w:bCs/>
          <w:sz w:val="24"/>
          <w:szCs w:val="24"/>
        </w:rPr>
        <w:t>protección, así mismo</w:t>
      </w:r>
      <w:r w:rsidR="00BE2F83" w:rsidRPr="00506226">
        <w:rPr>
          <w:rFonts w:ascii="Arial" w:hAnsi="Arial" w:cs="Arial"/>
          <w:bCs/>
          <w:sz w:val="24"/>
          <w:szCs w:val="24"/>
        </w:rPr>
        <w:t xml:space="preserve"> es un espacio para el estudio del cambio climático, sus efectos y hábitos que lo </w:t>
      </w:r>
      <w:r w:rsidR="00714C02" w:rsidRPr="00506226">
        <w:rPr>
          <w:rFonts w:ascii="Arial" w:hAnsi="Arial" w:cs="Arial"/>
          <w:bCs/>
          <w:sz w:val="24"/>
          <w:szCs w:val="24"/>
        </w:rPr>
        <w:t>contrarresten</w:t>
      </w:r>
      <w:r w:rsidR="00BE2F83" w:rsidRPr="00506226">
        <w:rPr>
          <w:rFonts w:ascii="Arial" w:hAnsi="Arial" w:cs="Arial"/>
          <w:bCs/>
          <w:sz w:val="24"/>
          <w:szCs w:val="24"/>
        </w:rPr>
        <w:t xml:space="preserve">. </w:t>
      </w:r>
    </w:p>
    <w:p w:rsidR="00BE2F83" w:rsidRPr="00506226" w:rsidRDefault="00BE2F83" w:rsidP="00506226">
      <w:pPr>
        <w:jc w:val="both"/>
        <w:rPr>
          <w:rFonts w:ascii="Arial" w:hAnsi="Arial" w:cs="Arial"/>
          <w:b/>
          <w:bCs/>
          <w:sz w:val="24"/>
          <w:szCs w:val="24"/>
        </w:rPr>
      </w:pPr>
    </w:p>
    <w:p w:rsidR="003D6B6F" w:rsidRPr="00506226" w:rsidRDefault="003D6B6F" w:rsidP="00506226">
      <w:pPr>
        <w:jc w:val="both"/>
        <w:rPr>
          <w:rFonts w:ascii="Arial" w:hAnsi="Arial" w:cs="Arial"/>
          <w:bCs/>
          <w:sz w:val="24"/>
          <w:szCs w:val="24"/>
        </w:rPr>
      </w:pPr>
      <w:r w:rsidRPr="00506226">
        <w:rPr>
          <w:rFonts w:ascii="Arial" w:hAnsi="Arial" w:cs="Arial"/>
          <w:b/>
          <w:bCs/>
          <w:sz w:val="24"/>
          <w:szCs w:val="24"/>
        </w:rPr>
        <w:t xml:space="preserve">Artículo 3. </w:t>
      </w:r>
      <w:r w:rsidR="00417725" w:rsidRPr="00506226">
        <w:rPr>
          <w:rFonts w:ascii="Arial" w:hAnsi="Arial" w:cs="Arial"/>
          <w:bCs/>
          <w:sz w:val="24"/>
          <w:szCs w:val="24"/>
        </w:rPr>
        <w:t xml:space="preserve">El Gobierno </w:t>
      </w:r>
      <w:r w:rsidR="007B1EF1" w:rsidRPr="00506226">
        <w:rPr>
          <w:rFonts w:ascii="Arial" w:hAnsi="Arial" w:cs="Arial"/>
          <w:bCs/>
          <w:sz w:val="24"/>
          <w:szCs w:val="24"/>
        </w:rPr>
        <w:t xml:space="preserve">nacional </w:t>
      </w:r>
      <w:r w:rsidR="00326049" w:rsidRPr="00506226">
        <w:rPr>
          <w:rFonts w:ascii="Arial" w:hAnsi="Arial" w:cs="Arial"/>
          <w:bCs/>
          <w:sz w:val="24"/>
          <w:szCs w:val="24"/>
        </w:rPr>
        <w:t xml:space="preserve">a través del Ministerio de Educación y en coordinación con el Ministerio de Medio Ambiente y Desarrollo Sostenible, </w:t>
      </w:r>
      <w:r w:rsidR="007B1EF1" w:rsidRPr="00506226">
        <w:rPr>
          <w:rFonts w:ascii="Arial" w:hAnsi="Arial" w:cs="Arial"/>
          <w:bCs/>
          <w:sz w:val="24"/>
          <w:szCs w:val="24"/>
        </w:rPr>
        <w:t>estruc</w:t>
      </w:r>
      <w:r w:rsidR="00B5392E" w:rsidRPr="00506226">
        <w:rPr>
          <w:rFonts w:ascii="Arial" w:hAnsi="Arial" w:cs="Arial"/>
          <w:bCs/>
          <w:sz w:val="24"/>
          <w:szCs w:val="24"/>
        </w:rPr>
        <w:t>turará el funcionamiento de la C</w:t>
      </w:r>
      <w:r w:rsidR="007B1EF1" w:rsidRPr="00506226">
        <w:rPr>
          <w:rFonts w:ascii="Arial" w:hAnsi="Arial" w:cs="Arial"/>
          <w:bCs/>
          <w:sz w:val="24"/>
          <w:szCs w:val="24"/>
        </w:rPr>
        <w:t>átedra</w:t>
      </w:r>
      <w:r w:rsidR="00B5392E" w:rsidRPr="00506226">
        <w:rPr>
          <w:rFonts w:ascii="Arial" w:hAnsi="Arial" w:cs="Arial"/>
          <w:bCs/>
          <w:sz w:val="24"/>
          <w:szCs w:val="24"/>
        </w:rPr>
        <w:t xml:space="preserve"> de Medio Ambiente y Cambio Climático</w:t>
      </w:r>
      <w:r w:rsidR="007B1EF1" w:rsidRPr="00506226">
        <w:rPr>
          <w:rFonts w:ascii="Arial" w:hAnsi="Arial" w:cs="Arial"/>
          <w:bCs/>
          <w:sz w:val="24"/>
          <w:szCs w:val="24"/>
        </w:rPr>
        <w:t xml:space="preserve"> en </w:t>
      </w:r>
      <w:r w:rsidR="00326049" w:rsidRPr="00506226">
        <w:rPr>
          <w:rFonts w:ascii="Arial" w:hAnsi="Arial" w:cs="Arial"/>
          <w:bCs/>
          <w:sz w:val="24"/>
          <w:szCs w:val="24"/>
        </w:rPr>
        <w:t>un plazo de seis meses siguientes a la expedición de esta ley</w:t>
      </w:r>
      <w:r w:rsidR="007E2946" w:rsidRPr="00506226">
        <w:rPr>
          <w:rFonts w:ascii="Arial" w:hAnsi="Arial" w:cs="Arial"/>
          <w:bCs/>
          <w:sz w:val="24"/>
          <w:szCs w:val="24"/>
        </w:rPr>
        <w:t>.</w:t>
      </w:r>
    </w:p>
    <w:p w:rsidR="007E2946" w:rsidRPr="00506226" w:rsidRDefault="007E2946" w:rsidP="00506226">
      <w:pPr>
        <w:jc w:val="both"/>
        <w:rPr>
          <w:rFonts w:ascii="Arial" w:hAnsi="Arial" w:cs="Arial"/>
          <w:bCs/>
          <w:sz w:val="24"/>
          <w:szCs w:val="24"/>
        </w:rPr>
      </w:pPr>
    </w:p>
    <w:p w:rsidR="007E2946" w:rsidRPr="00506226" w:rsidRDefault="007E2946" w:rsidP="00506226">
      <w:pPr>
        <w:jc w:val="both"/>
        <w:rPr>
          <w:rFonts w:ascii="Arial" w:hAnsi="Arial" w:cs="Arial"/>
          <w:bCs/>
          <w:sz w:val="24"/>
          <w:szCs w:val="24"/>
        </w:rPr>
      </w:pPr>
      <w:r w:rsidRPr="00506226">
        <w:rPr>
          <w:rFonts w:ascii="Arial" w:hAnsi="Arial" w:cs="Arial"/>
          <w:b/>
          <w:bCs/>
          <w:sz w:val="24"/>
          <w:szCs w:val="24"/>
        </w:rPr>
        <w:t xml:space="preserve">Artículo 4. </w:t>
      </w:r>
      <w:r w:rsidRPr="00506226">
        <w:rPr>
          <w:rFonts w:ascii="Arial" w:hAnsi="Arial" w:cs="Arial"/>
          <w:bCs/>
          <w:sz w:val="24"/>
          <w:szCs w:val="24"/>
        </w:rPr>
        <w:t xml:space="preserve">Las Instituciones educativas de preescolar, básica y media </w:t>
      </w:r>
      <w:r w:rsidR="004273DD" w:rsidRPr="00506226">
        <w:rPr>
          <w:rFonts w:ascii="Arial" w:hAnsi="Arial" w:cs="Arial"/>
          <w:bCs/>
          <w:sz w:val="24"/>
          <w:szCs w:val="24"/>
        </w:rPr>
        <w:t>incluirán en sus planes de estudios la cátedra de medio ambiente y cambio climático, en concordancia con el artículo 3 de esta ley</w:t>
      </w:r>
      <w:r w:rsidR="00243A45">
        <w:rPr>
          <w:rFonts w:ascii="Arial" w:hAnsi="Arial" w:cs="Arial"/>
          <w:bCs/>
          <w:sz w:val="24"/>
          <w:szCs w:val="24"/>
        </w:rPr>
        <w:t>.</w:t>
      </w:r>
      <w:r w:rsidR="004273DD" w:rsidRPr="00506226">
        <w:rPr>
          <w:rFonts w:ascii="Arial" w:hAnsi="Arial" w:cs="Arial"/>
          <w:bCs/>
          <w:sz w:val="24"/>
          <w:szCs w:val="24"/>
        </w:rPr>
        <w:t xml:space="preserve"> </w:t>
      </w:r>
    </w:p>
    <w:p w:rsidR="00C555F4" w:rsidRPr="00506226" w:rsidRDefault="00C555F4" w:rsidP="00506226">
      <w:pPr>
        <w:jc w:val="both"/>
        <w:rPr>
          <w:rFonts w:ascii="Arial" w:hAnsi="Arial" w:cs="Arial"/>
          <w:sz w:val="24"/>
          <w:szCs w:val="24"/>
        </w:rPr>
      </w:pPr>
    </w:p>
    <w:p w:rsidR="00C555F4" w:rsidRPr="00506226" w:rsidRDefault="00C555F4" w:rsidP="00506226">
      <w:pPr>
        <w:jc w:val="both"/>
        <w:rPr>
          <w:rFonts w:ascii="Arial" w:hAnsi="Arial" w:cs="Arial"/>
          <w:sz w:val="24"/>
          <w:szCs w:val="24"/>
        </w:rPr>
      </w:pPr>
    </w:p>
    <w:p w:rsidR="00C555F4" w:rsidRPr="00506226" w:rsidRDefault="00C555F4" w:rsidP="00506226">
      <w:pPr>
        <w:jc w:val="both"/>
        <w:rPr>
          <w:rFonts w:ascii="Arial" w:hAnsi="Arial" w:cs="Arial"/>
          <w:sz w:val="24"/>
          <w:szCs w:val="24"/>
        </w:rPr>
      </w:pPr>
    </w:p>
    <w:p w:rsidR="00BE2F83" w:rsidRPr="00506226" w:rsidRDefault="00BE2F83" w:rsidP="00506226">
      <w:pPr>
        <w:jc w:val="both"/>
        <w:rPr>
          <w:rFonts w:ascii="Arial" w:hAnsi="Arial" w:cs="Arial"/>
          <w:sz w:val="24"/>
          <w:szCs w:val="24"/>
        </w:rPr>
      </w:pPr>
    </w:p>
    <w:p w:rsidR="00506226" w:rsidRPr="00506226" w:rsidRDefault="00506226" w:rsidP="00506226">
      <w:pPr>
        <w:jc w:val="both"/>
        <w:rPr>
          <w:rFonts w:ascii="Arial" w:hAnsi="Arial" w:cs="Arial"/>
          <w:bCs/>
          <w:sz w:val="24"/>
          <w:szCs w:val="24"/>
        </w:rPr>
      </w:pPr>
      <w:r w:rsidRPr="00506226">
        <w:rPr>
          <w:rFonts w:ascii="Arial" w:hAnsi="Arial" w:cs="Arial"/>
          <w:b/>
          <w:bCs/>
          <w:sz w:val="24"/>
          <w:szCs w:val="24"/>
        </w:rPr>
        <w:t xml:space="preserve">Artículo 5. </w:t>
      </w:r>
      <w:r w:rsidRPr="00506226">
        <w:rPr>
          <w:rFonts w:ascii="Arial" w:hAnsi="Arial" w:cs="Arial"/>
          <w:bCs/>
          <w:sz w:val="24"/>
          <w:szCs w:val="24"/>
        </w:rPr>
        <w:t>La Cátedra de Medio Ambiente y Cambio Climático deberá incluirse en el Plan Nacional de Desarrollo Educativo de acuerdo con el artículo 72 de la Ley 115 de 1994.</w:t>
      </w:r>
    </w:p>
    <w:p w:rsidR="00506226" w:rsidRPr="00506226" w:rsidRDefault="00506226" w:rsidP="00506226">
      <w:pPr>
        <w:jc w:val="both"/>
        <w:rPr>
          <w:rFonts w:ascii="Arial" w:hAnsi="Arial" w:cs="Arial"/>
          <w:b/>
          <w:bCs/>
          <w:sz w:val="24"/>
          <w:szCs w:val="24"/>
        </w:rPr>
      </w:pPr>
    </w:p>
    <w:p w:rsidR="00506226" w:rsidRPr="00506226" w:rsidRDefault="00506226" w:rsidP="00506226">
      <w:pPr>
        <w:jc w:val="both"/>
        <w:rPr>
          <w:rFonts w:ascii="Arial" w:hAnsi="Arial" w:cs="Arial"/>
          <w:sz w:val="24"/>
          <w:szCs w:val="24"/>
        </w:rPr>
      </w:pPr>
      <w:r w:rsidRPr="00506226">
        <w:rPr>
          <w:rFonts w:ascii="Arial" w:hAnsi="Arial" w:cs="Arial"/>
          <w:b/>
          <w:bCs/>
          <w:sz w:val="24"/>
          <w:szCs w:val="24"/>
        </w:rPr>
        <w:t xml:space="preserve">Artículo 6. </w:t>
      </w:r>
      <w:r w:rsidRPr="00506226">
        <w:rPr>
          <w:rFonts w:ascii="Arial" w:hAnsi="Arial" w:cs="Arial"/>
          <w:bCs/>
          <w:sz w:val="24"/>
          <w:szCs w:val="24"/>
        </w:rPr>
        <w:t>Las entidades territoriales certificadas en educación y  en cumplimiento de su función de vigilancia y control, verificarán que las instituciones de preescolar, básica y media implementen la Cátedra de Medio Ambiente y Cambio Climático</w:t>
      </w:r>
      <w:r w:rsidR="00243A45">
        <w:rPr>
          <w:rFonts w:ascii="Arial" w:hAnsi="Arial" w:cs="Arial"/>
          <w:bCs/>
          <w:sz w:val="24"/>
          <w:szCs w:val="24"/>
        </w:rPr>
        <w:t>.</w:t>
      </w:r>
      <w:r w:rsidRPr="00506226">
        <w:rPr>
          <w:rFonts w:ascii="Arial" w:hAnsi="Arial" w:cs="Arial"/>
          <w:bCs/>
          <w:sz w:val="24"/>
          <w:szCs w:val="24"/>
        </w:rPr>
        <w:t xml:space="preserve"> </w:t>
      </w:r>
    </w:p>
    <w:p w:rsidR="005A1435" w:rsidRPr="00506226" w:rsidRDefault="005A1435" w:rsidP="00506226">
      <w:pPr>
        <w:autoSpaceDE w:val="0"/>
        <w:autoSpaceDN w:val="0"/>
        <w:adjustRightInd w:val="0"/>
        <w:spacing w:after="0" w:line="240" w:lineRule="auto"/>
        <w:jc w:val="both"/>
        <w:rPr>
          <w:rFonts w:ascii="Arial" w:hAnsi="Arial" w:cs="Arial"/>
          <w:sz w:val="24"/>
          <w:szCs w:val="24"/>
        </w:rPr>
      </w:pPr>
    </w:p>
    <w:p w:rsidR="005A1435" w:rsidRPr="00506226" w:rsidRDefault="005A1435" w:rsidP="00506226">
      <w:pPr>
        <w:autoSpaceDE w:val="0"/>
        <w:autoSpaceDN w:val="0"/>
        <w:adjustRightInd w:val="0"/>
        <w:spacing w:after="0" w:line="240" w:lineRule="auto"/>
        <w:jc w:val="both"/>
        <w:rPr>
          <w:rFonts w:ascii="Arial" w:hAnsi="Arial" w:cs="Arial"/>
          <w:b/>
          <w:bCs/>
          <w:sz w:val="24"/>
          <w:szCs w:val="24"/>
        </w:rPr>
      </w:pPr>
    </w:p>
    <w:p w:rsidR="00506226" w:rsidRPr="00506226" w:rsidRDefault="00506226" w:rsidP="00506226">
      <w:pPr>
        <w:jc w:val="both"/>
        <w:rPr>
          <w:rFonts w:ascii="Arial" w:hAnsi="Arial" w:cs="Arial"/>
          <w:sz w:val="24"/>
          <w:szCs w:val="24"/>
        </w:rPr>
      </w:pPr>
      <w:r w:rsidRPr="00506226">
        <w:rPr>
          <w:rFonts w:ascii="Arial" w:hAnsi="Arial" w:cs="Arial"/>
          <w:b/>
          <w:bCs/>
          <w:sz w:val="24"/>
          <w:szCs w:val="24"/>
        </w:rPr>
        <w:t xml:space="preserve">Artículo 7. </w:t>
      </w:r>
      <w:r w:rsidR="005A1435" w:rsidRPr="00506226">
        <w:rPr>
          <w:rFonts w:ascii="Arial" w:hAnsi="Arial" w:cs="Arial"/>
          <w:bCs/>
          <w:sz w:val="24"/>
          <w:szCs w:val="24"/>
        </w:rPr>
        <w:t>La presente ley rige a partir de su publi</w:t>
      </w:r>
      <w:r w:rsidRPr="00506226">
        <w:rPr>
          <w:rFonts w:ascii="Arial" w:hAnsi="Arial" w:cs="Arial"/>
          <w:bCs/>
          <w:sz w:val="24"/>
          <w:szCs w:val="24"/>
        </w:rPr>
        <w:t xml:space="preserve">cación </w:t>
      </w:r>
      <w:r w:rsidRPr="00506226">
        <w:rPr>
          <w:rFonts w:ascii="Arial" w:hAnsi="Arial" w:cs="Arial"/>
          <w:sz w:val="24"/>
          <w:szCs w:val="24"/>
        </w:rPr>
        <w:t>y deroga todas las disposiciones que le sean contrarias.</w:t>
      </w:r>
    </w:p>
    <w:p w:rsidR="005A1435" w:rsidRPr="00506226" w:rsidRDefault="005A1435" w:rsidP="00506226">
      <w:pPr>
        <w:autoSpaceDE w:val="0"/>
        <w:autoSpaceDN w:val="0"/>
        <w:adjustRightInd w:val="0"/>
        <w:spacing w:after="0" w:line="240" w:lineRule="auto"/>
        <w:jc w:val="both"/>
        <w:rPr>
          <w:rFonts w:ascii="Arial" w:hAnsi="Arial" w:cs="Arial"/>
          <w:sz w:val="24"/>
          <w:szCs w:val="24"/>
        </w:rPr>
      </w:pPr>
    </w:p>
    <w:p w:rsidR="005A1435" w:rsidRPr="00506226" w:rsidRDefault="005A1435" w:rsidP="005A1435">
      <w:pPr>
        <w:shd w:val="clear" w:color="auto" w:fill="FFFFFF"/>
        <w:spacing w:after="0" w:line="240" w:lineRule="auto"/>
        <w:rPr>
          <w:rFonts w:ascii="Arial" w:eastAsia="Times New Roman" w:hAnsi="Arial" w:cs="Arial"/>
          <w:color w:val="222222"/>
          <w:sz w:val="24"/>
          <w:szCs w:val="24"/>
          <w:lang w:val="es-ES" w:eastAsia="es-ES"/>
        </w:rPr>
      </w:pPr>
    </w:p>
    <w:p w:rsidR="005A1435" w:rsidRPr="00506226" w:rsidRDefault="005A1435" w:rsidP="005A1435">
      <w:pPr>
        <w:shd w:val="clear" w:color="auto" w:fill="FFFFFF"/>
        <w:spacing w:after="0" w:line="240" w:lineRule="auto"/>
        <w:rPr>
          <w:rFonts w:ascii="Arial" w:eastAsia="Times New Roman" w:hAnsi="Arial" w:cs="Arial"/>
          <w:color w:val="222222"/>
          <w:sz w:val="24"/>
          <w:szCs w:val="24"/>
          <w:lang w:val="es-ES" w:eastAsia="es-ES"/>
        </w:rPr>
      </w:pPr>
    </w:p>
    <w:p w:rsidR="005A1435" w:rsidRPr="00506226" w:rsidRDefault="005A1435" w:rsidP="005A1435">
      <w:pPr>
        <w:autoSpaceDE w:val="0"/>
        <w:autoSpaceDN w:val="0"/>
        <w:adjustRightInd w:val="0"/>
        <w:spacing w:after="0" w:line="240" w:lineRule="auto"/>
        <w:rPr>
          <w:rFonts w:ascii="Arial" w:hAnsi="Arial" w:cs="Arial"/>
          <w:sz w:val="24"/>
          <w:szCs w:val="24"/>
        </w:rPr>
      </w:pPr>
    </w:p>
    <w:p w:rsidR="005A1435" w:rsidRPr="00506226" w:rsidRDefault="005A1435" w:rsidP="005A1435">
      <w:pPr>
        <w:autoSpaceDE w:val="0"/>
        <w:autoSpaceDN w:val="0"/>
        <w:adjustRightInd w:val="0"/>
        <w:spacing w:after="0" w:line="240" w:lineRule="auto"/>
        <w:rPr>
          <w:rFonts w:ascii="Arial" w:hAnsi="Arial" w:cs="Arial"/>
          <w:bCs/>
          <w:sz w:val="24"/>
          <w:szCs w:val="24"/>
        </w:rPr>
      </w:pPr>
    </w:p>
    <w:p w:rsidR="005A1435" w:rsidRPr="00506226" w:rsidRDefault="005A1435" w:rsidP="005A1435">
      <w:pPr>
        <w:autoSpaceDE w:val="0"/>
        <w:autoSpaceDN w:val="0"/>
        <w:adjustRightInd w:val="0"/>
        <w:spacing w:after="0" w:line="240" w:lineRule="auto"/>
        <w:rPr>
          <w:rFonts w:ascii="Arial" w:hAnsi="Arial" w:cs="Arial"/>
          <w:bCs/>
          <w:sz w:val="24"/>
          <w:szCs w:val="24"/>
        </w:rPr>
      </w:pPr>
      <w:r w:rsidRPr="00506226">
        <w:rPr>
          <w:rFonts w:ascii="Arial" w:hAnsi="Arial" w:cs="Arial"/>
          <w:bCs/>
          <w:sz w:val="24"/>
          <w:szCs w:val="24"/>
        </w:rPr>
        <w:t xml:space="preserve">Cordialmente: </w:t>
      </w:r>
    </w:p>
    <w:p w:rsidR="005A1435" w:rsidRPr="00506226" w:rsidRDefault="005A1435" w:rsidP="005A1435">
      <w:pPr>
        <w:autoSpaceDE w:val="0"/>
        <w:autoSpaceDN w:val="0"/>
        <w:adjustRightInd w:val="0"/>
        <w:spacing w:after="0" w:line="240" w:lineRule="auto"/>
        <w:rPr>
          <w:rFonts w:ascii="Arial" w:hAnsi="Arial" w:cs="Arial"/>
          <w:bCs/>
          <w:sz w:val="24"/>
          <w:szCs w:val="24"/>
        </w:rPr>
      </w:pPr>
    </w:p>
    <w:p w:rsidR="005A1435" w:rsidRPr="00506226" w:rsidRDefault="005A1435" w:rsidP="005A1435">
      <w:pPr>
        <w:autoSpaceDE w:val="0"/>
        <w:autoSpaceDN w:val="0"/>
        <w:adjustRightInd w:val="0"/>
        <w:spacing w:after="0" w:line="240" w:lineRule="auto"/>
        <w:rPr>
          <w:rFonts w:ascii="Arial" w:hAnsi="Arial" w:cs="Arial"/>
          <w:bCs/>
          <w:sz w:val="24"/>
          <w:szCs w:val="24"/>
        </w:rPr>
      </w:pPr>
    </w:p>
    <w:p w:rsidR="005A1435" w:rsidRPr="00506226" w:rsidRDefault="005A1435" w:rsidP="005A1435">
      <w:pPr>
        <w:autoSpaceDE w:val="0"/>
        <w:autoSpaceDN w:val="0"/>
        <w:adjustRightInd w:val="0"/>
        <w:spacing w:after="0" w:line="240" w:lineRule="auto"/>
        <w:rPr>
          <w:rFonts w:ascii="Arial" w:hAnsi="Arial" w:cs="Arial"/>
          <w:bCs/>
          <w:sz w:val="24"/>
          <w:szCs w:val="24"/>
        </w:rPr>
      </w:pPr>
    </w:p>
    <w:p w:rsidR="005A1435" w:rsidRPr="00506226" w:rsidRDefault="005A1435" w:rsidP="005A1435">
      <w:pPr>
        <w:autoSpaceDE w:val="0"/>
        <w:autoSpaceDN w:val="0"/>
        <w:adjustRightInd w:val="0"/>
        <w:spacing w:after="0" w:line="240" w:lineRule="auto"/>
        <w:rPr>
          <w:rFonts w:ascii="Arial" w:hAnsi="Arial" w:cs="Arial"/>
          <w:bCs/>
          <w:sz w:val="24"/>
          <w:szCs w:val="24"/>
        </w:rPr>
      </w:pPr>
    </w:p>
    <w:p w:rsidR="005A1435" w:rsidRPr="00506226" w:rsidRDefault="005A1435" w:rsidP="005A1435">
      <w:pPr>
        <w:autoSpaceDE w:val="0"/>
        <w:autoSpaceDN w:val="0"/>
        <w:adjustRightInd w:val="0"/>
        <w:spacing w:after="0" w:line="240" w:lineRule="auto"/>
        <w:rPr>
          <w:rFonts w:ascii="Arial" w:hAnsi="Arial" w:cs="Arial"/>
          <w:bCs/>
          <w:sz w:val="24"/>
          <w:szCs w:val="24"/>
        </w:rPr>
      </w:pPr>
    </w:p>
    <w:p w:rsidR="005A1435" w:rsidRPr="00506226" w:rsidRDefault="005A1435" w:rsidP="005A1435">
      <w:pPr>
        <w:autoSpaceDE w:val="0"/>
        <w:autoSpaceDN w:val="0"/>
        <w:adjustRightInd w:val="0"/>
        <w:spacing w:after="0" w:line="240" w:lineRule="auto"/>
        <w:rPr>
          <w:rFonts w:ascii="Arial" w:hAnsi="Arial" w:cs="Arial"/>
          <w:bCs/>
          <w:sz w:val="24"/>
          <w:szCs w:val="24"/>
        </w:rPr>
      </w:pPr>
    </w:p>
    <w:p w:rsidR="005A1435" w:rsidRPr="00506226" w:rsidRDefault="005A1435" w:rsidP="005A1435">
      <w:pPr>
        <w:autoSpaceDE w:val="0"/>
        <w:autoSpaceDN w:val="0"/>
        <w:adjustRightInd w:val="0"/>
        <w:spacing w:after="0" w:line="240" w:lineRule="auto"/>
        <w:rPr>
          <w:rFonts w:ascii="Arial" w:hAnsi="Arial" w:cs="Arial"/>
          <w:b/>
          <w:bCs/>
          <w:sz w:val="24"/>
          <w:szCs w:val="24"/>
        </w:rPr>
      </w:pPr>
      <w:r w:rsidRPr="00506226">
        <w:rPr>
          <w:rFonts w:ascii="Arial" w:hAnsi="Arial" w:cs="Arial"/>
          <w:b/>
          <w:bCs/>
          <w:sz w:val="24"/>
          <w:szCs w:val="24"/>
        </w:rPr>
        <w:t xml:space="preserve">GUSTAVO BOLIVAR </w:t>
      </w:r>
      <w:r w:rsidRPr="00506226">
        <w:rPr>
          <w:rFonts w:ascii="Arial" w:hAnsi="Arial" w:cs="Arial"/>
          <w:b/>
          <w:bCs/>
          <w:sz w:val="24"/>
          <w:szCs w:val="24"/>
        </w:rPr>
        <w:br/>
        <w:t>Senador de la República Senador de la República</w:t>
      </w:r>
    </w:p>
    <w:p w:rsidR="005A1435" w:rsidRPr="00506226" w:rsidRDefault="005A1435" w:rsidP="005A1435">
      <w:pPr>
        <w:autoSpaceDE w:val="0"/>
        <w:autoSpaceDN w:val="0"/>
        <w:adjustRightInd w:val="0"/>
        <w:spacing w:after="0" w:line="240" w:lineRule="auto"/>
        <w:rPr>
          <w:rFonts w:ascii="Arial" w:hAnsi="Arial" w:cs="Arial"/>
          <w:b/>
          <w:bCs/>
          <w:sz w:val="24"/>
          <w:szCs w:val="24"/>
        </w:rPr>
      </w:pPr>
      <w:r w:rsidRPr="00506226">
        <w:rPr>
          <w:rFonts w:ascii="Arial" w:hAnsi="Arial" w:cs="Arial"/>
          <w:b/>
          <w:bCs/>
          <w:sz w:val="24"/>
          <w:szCs w:val="24"/>
        </w:rPr>
        <w:t>Coalición Lista de la Decencia</w:t>
      </w:r>
    </w:p>
    <w:p w:rsidR="005A1435" w:rsidRPr="00506226" w:rsidRDefault="005A1435">
      <w:pPr>
        <w:rPr>
          <w:rFonts w:ascii="Arial" w:hAnsi="Arial" w:cs="Arial"/>
          <w:sz w:val="24"/>
          <w:szCs w:val="24"/>
        </w:rPr>
      </w:pPr>
    </w:p>
    <w:p w:rsidR="005A1435" w:rsidRPr="00506226" w:rsidRDefault="005A1435">
      <w:pPr>
        <w:rPr>
          <w:rFonts w:ascii="Arial" w:hAnsi="Arial" w:cs="Arial"/>
          <w:sz w:val="24"/>
          <w:szCs w:val="24"/>
        </w:rPr>
      </w:pPr>
    </w:p>
    <w:p w:rsidR="00527F8D" w:rsidRPr="00506226" w:rsidRDefault="00527F8D">
      <w:pPr>
        <w:rPr>
          <w:rFonts w:ascii="Arial" w:hAnsi="Arial" w:cs="Arial"/>
          <w:sz w:val="24"/>
          <w:szCs w:val="24"/>
        </w:rPr>
      </w:pPr>
    </w:p>
    <w:p w:rsidR="00527F8D" w:rsidRPr="00506226" w:rsidRDefault="00527F8D">
      <w:pPr>
        <w:rPr>
          <w:rFonts w:ascii="Arial" w:hAnsi="Arial" w:cs="Arial"/>
          <w:sz w:val="24"/>
          <w:szCs w:val="24"/>
        </w:rPr>
      </w:pPr>
    </w:p>
    <w:p w:rsidR="00527F8D" w:rsidRPr="00506226" w:rsidRDefault="00527F8D">
      <w:pPr>
        <w:rPr>
          <w:rFonts w:ascii="Arial" w:hAnsi="Arial" w:cs="Arial"/>
          <w:sz w:val="24"/>
          <w:szCs w:val="24"/>
        </w:rPr>
      </w:pPr>
    </w:p>
    <w:p w:rsidR="00506226" w:rsidRDefault="00506226" w:rsidP="002440F1">
      <w:pPr>
        <w:jc w:val="center"/>
        <w:rPr>
          <w:rFonts w:ascii="Arial" w:hAnsi="Arial" w:cs="Arial"/>
          <w:b/>
          <w:sz w:val="24"/>
          <w:szCs w:val="24"/>
        </w:rPr>
      </w:pPr>
    </w:p>
    <w:p w:rsidR="00506226" w:rsidRDefault="00506226" w:rsidP="002440F1">
      <w:pPr>
        <w:jc w:val="center"/>
        <w:rPr>
          <w:rFonts w:ascii="Arial" w:hAnsi="Arial" w:cs="Arial"/>
          <w:b/>
          <w:sz w:val="24"/>
          <w:szCs w:val="24"/>
        </w:rPr>
      </w:pPr>
    </w:p>
    <w:p w:rsidR="00243A45" w:rsidRDefault="00243A45" w:rsidP="002440F1">
      <w:pPr>
        <w:jc w:val="center"/>
        <w:rPr>
          <w:rFonts w:ascii="Arial" w:hAnsi="Arial" w:cs="Arial"/>
          <w:b/>
          <w:sz w:val="24"/>
          <w:szCs w:val="24"/>
        </w:rPr>
      </w:pPr>
    </w:p>
    <w:p w:rsidR="005A1435" w:rsidRPr="00210274" w:rsidRDefault="005A1435" w:rsidP="002440F1">
      <w:pPr>
        <w:jc w:val="center"/>
        <w:rPr>
          <w:rFonts w:ascii="Arial" w:hAnsi="Arial" w:cs="Arial"/>
          <w:b/>
          <w:sz w:val="24"/>
          <w:szCs w:val="24"/>
        </w:rPr>
      </w:pPr>
      <w:r w:rsidRPr="00506226">
        <w:rPr>
          <w:rFonts w:ascii="Arial" w:hAnsi="Arial" w:cs="Arial"/>
          <w:b/>
          <w:sz w:val="24"/>
          <w:szCs w:val="24"/>
        </w:rPr>
        <w:t>EXPOSICIÓN DE MOTIVOS</w:t>
      </w:r>
    </w:p>
    <w:p w:rsidR="00AA2740" w:rsidRPr="002B06D6" w:rsidRDefault="00AA2740" w:rsidP="00CC1AD8">
      <w:pPr>
        <w:spacing w:line="276" w:lineRule="auto"/>
        <w:jc w:val="both"/>
        <w:rPr>
          <w:rFonts w:ascii="Arial" w:hAnsi="Arial" w:cs="Arial"/>
          <w:sz w:val="24"/>
          <w:szCs w:val="24"/>
        </w:rPr>
      </w:pPr>
      <w:r w:rsidRPr="002B06D6">
        <w:rPr>
          <w:rFonts w:ascii="Arial" w:hAnsi="Arial" w:cs="Arial"/>
          <w:sz w:val="24"/>
          <w:szCs w:val="24"/>
        </w:rPr>
        <w:t>Colombia hace parte del grupo de países</w:t>
      </w:r>
      <w:r w:rsidRPr="002B06D6">
        <w:rPr>
          <w:rStyle w:val="Refdenotaalpie"/>
          <w:rFonts w:ascii="Arial" w:hAnsi="Arial" w:cs="Arial"/>
          <w:sz w:val="24"/>
          <w:szCs w:val="24"/>
        </w:rPr>
        <w:footnoteReference w:id="1"/>
      </w:r>
      <w:r w:rsidRPr="002B06D6">
        <w:rPr>
          <w:rFonts w:ascii="Arial" w:hAnsi="Arial" w:cs="Arial"/>
          <w:sz w:val="24"/>
          <w:szCs w:val="24"/>
        </w:rPr>
        <w:t xml:space="preserve"> denominado como Mega Diversos, lo cuales albergan los índices de biodiversidad más altos en todo el planta. Así mismo  Colombia es uno de los cuatro países con mayor disponibilidad de recursos hídricos del planeta, su estratégica posición continental, en medio del trópico, la ha dotado con dos grandes extensiones de agua marina, que bañan la costa Pacífica y Caribe; sobre su superficie corren innumerables sistemas de agua dulce, que nutren cada rincón de nuestra geografía</w:t>
      </w:r>
      <w:r w:rsidRPr="002B06D6">
        <w:rPr>
          <w:rStyle w:val="Refdenotaalpie"/>
          <w:rFonts w:ascii="Arial" w:hAnsi="Arial" w:cs="Arial"/>
          <w:sz w:val="24"/>
          <w:szCs w:val="24"/>
        </w:rPr>
        <w:footnoteReference w:id="2"/>
      </w:r>
      <w:r w:rsidRPr="002B06D6">
        <w:rPr>
          <w:rFonts w:ascii="Arial" w:hAnsi="Arial" w:cs="Arial"/>
          <w:sz w:val="24"/>
          <w:szCs w:val="24"/>
        </w:rPr>
        <w:t xml:space="preserve">. </w:t>
      </w:r>
    </w:p>
    <w:p w:rsidR="00AA2740" w:rsidRPr="002B06D6" w:rsidRDefault="00AA2740" w:rsidP="00CC1AD8">
      <w:pPr>
        <w:spacing w:line="276" w:lineRule="auto"/>
        <w:jc w:val="both"/>
        <w:rPr>
          <w:rFonts w:ascii="Arial" w:hAnsi="Arial" w:cs="Arial"/>
          <w:sz w:val="24"/>
          <w:szCs w:val="24"/>
        </w:rPr>
      </w:pPr>
      <w:r w:rsidRPr="002B06D6">
        <w:rPr>
          <w:rFonts w:ascii="Arial" w:hAnsi="Arial" w:cs="Arial"/>
          <w:sz w:val="24"/>
          <w:szCs w:val="24"/>
        </w:rPr>
        <w:t xml:space="preserve">Los </w:t>
      </w:r>
      <w:r w:rsidR="003F740A" w:rsidRPr="002B06D6">
        <w:rPr>
          <w:rFonts w:ascii="Arial" w:hAnsi="Arial" w:cs="Arial"/>
          <w:sz w:val="24"/>
          <w:szCs w:val="24"/>
        </w:rPr>
        <w:t xml:space="preserve">recursos hídricos </w:t>
      </w:r>
      <w:r w:rsidRPr="002B06D6">
        <w:rPr>
          <w:rFonts w:ascii="Arial" w:hAnsi="Arial" w:cs="Arial"/>
          <w:sz w:val="24"/>
          <w:szCs w:val="24"/>
        </w:rPr>
        <w:t>son un recurso natural esencial para la existencia de la vida e indi</w:t>
      </w:r>
      <w:r w:rsidR="003F740A">
        <w:rPr>
          <w:rFonts w:ascii="Arial" w:hAnsi="Arial" w:cs="Arial"/>
          <w:sz w:val="24"/>
          <w:szCs w:val="24"/>
        </w:rPr>
        <w:t xml:space="preserve">spensable para la salud humana. </w:t>
      </w:r>
      <w:r w:rsidRPr="002B06D6">
        <w:rPr>
          <w:rFonts w:ascii="Arial" w:hAnsi="Arial" w:cs="Arial"/>
          <w:sz w:val="24"/>
          <w:szCs w:val="24"/>
        </w:rPr>
        <w:t xml:space="preserve">Asegurar su conservación es garantizar los derechos de la naturaleza pero también los derechos a una vida digna de personas y comunidades que se ven afectadas por la contaminación sobre estos ecosistemas. Ser conscientes de la importancia de conservar los ecosistemas acuáticos del país pasa por enviar un mensaje contundente a las y los ciudadanos colombianos, en el sentido de concebir el agua como el recurso más valioso para la vida y no como una mercancía, susceptible de ser privatizada. </w:t>
      </w:r>
    </w:p>
    <w:p w:rsidR="005A1435" w:rsidRPr="009369BB" w:rsidRDefault="005A1435" w:rsidP="00CC1AD8">
      <w:pPr>
        <w:spacing w:line="276" w:lineRule="auto"/>
        <w:jc w:val="both"/>
        <w:rPr>
          <w:rFonts w:asciiTheme="minorHAnsi" w:hAnsiTheme="minorHAnsi" w:cstheme="minorHAnsi"/>
          <w:b/>
          <w:sz w:val="24"/>
          <w:szCs w:val="24"/>
        </w:rPr>
      </w:pPr>
    </w:p>
    <w:p w:rsidR="005A1435" w:rsidRPr="002B06D6" w:rsidRDefault="00527F8D" w:rsidP="00CC1AD8">
      <w:pPr>
        <w:spacing w:line="276" w:lineRule="auto"/>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BIODIVERSIDAD DE </w:t>
      </w:r>
      <w:r w:rsidR="009369BB" w:rsidRPr="002B06D6">
        <w:rPr>
          <w:rFonts w:ascii="Arial" w:hAnsi="Arial" w:cs="Arial"/>
          <w:b/>
          <w:color w:val="000000"/>
          <w:sz w:val="24"/>
          <w:szCs w:val="24"/>
          <w:shd w:val="clear" w:color="auto" w:fill="FFFFFF"/>
        </w:rPr>
        <w:t>COL</w:t>
      </w:r>
      <w:r>
        <w:rPr>
          <w:rFonts w:ascii="Arial" w:hAnsi="Arial" w:cs="Arial"/>
          <w:b/>
          <w:color w:val="000000"/>
          <w:sz w:val="24"/>
          <w:szCs w:val="24"/>
          <w:shd w:val="clear" w:color="auto" w:fill="FFFFFF"/>
        </w:rPr>
        <w:t>OMBIA RESPECTO DEL MUNDO</w:t>
      </w:r>
    </w:p>
    <w:p w:rsidR="003F740A" w:rsidRDefault="003F740A" w:rsidP="003F740A">
      <w:pPr>
        <w:jc w:val="both"/>
        <w:rPr>
          <w:rFonts w:ascii="Arial" w:hAnsi="Arial" w:cs="Arial"/>
          <w:sz w:val="24"/>
          <w:szCs w:val="24"/>
          <w:lang w:val="es-ES"/>
        </w:rPr>
      </w:pPr>
      <w:r w:rsidRPr="002B06D6">
        <w:rPr>
          <w:rFonts w:ascii="Arial" w:hAnsi="Arial" w:cs="Arial"/>
          <w:sz w:val="24"/>
          <w:szCs w:val="24"/>
          <w:lang w:val="es-ES"/>
        </w:rPr>
        <w:t>Hacer consientes a nuestros niños y jóvenes desde sus primeros años de aprendizaje sobre la gran potencia que es Colombia en relación con los demás países del mundo, acerca a las futuras generaciones a construir una conciencia colectiva del cuidado y protección del medio ambiente que les garantiza a ellos y a la demás generaciones la posibilidad de la vida. Y es que en Colombia se concentra el 10% de la biodiversidad del planeta, una cifra altísima si se tiene en cuenta que la extensión del territorio</w:t>
      </w:r>
      <w:r w:rsidR="00800444">
        <w:rPr>
          <w:rFonts w:ascii="Arial" w:hAnsi="Arial" w:cs="Arial"/>
          <w:sz w:val="24"/>
          <w:szCs w:val="24"/>
          <w:lang w:val="es-ES"/>
        </w:rPr>
        <w:t xml:space="preserve"> nacional</w:t>
      </w:r>
      <w:r w:rsidRPr="002B06D6">
        <w:rPr>
          <w:rFonts w:ascii="Arial" w:hAnsi="Arial" w:cs="Arial"/>
          <w:sz w:val="24"/>
          <w:szCs w:val="24"/>
          <w:lang w:val="es-ES"/>
        </w:rPr>
        <w:t xml:space="preserve"> es menor en comparación a la potencia número uno del mundo que es Brasil.</w:t>
      </w:r>
    </w:p>
    <w:p w:rsidR="003F740A" w:rsidRPr="003F740A" w:rsidRDefault="003F740A" w:rsidP="00CC1AD8">
      <w:pPr>
        <w:spacing w:line="276" w:lineRule="auto"/>
        <w:jc w:val="both"/>
        <w:rPr>
          <w:rFonts w:ascii="Arial" w:hAnsi="Arial" w:cs="Arial"/>
          <w:color w:val="000000"/>
          <w:sz w:val="24"/>
          <w:szCs w:val="24"/>
          <w:shd w:val="clear" w:color="auto" w:fill="FFFFFF"/>
          <w:lang w:val="es-ES"/>
        </w:rPr>
      </w:pPr>
    </w:p>
    <w:p w:rsidR="003F740A" w:rsidRDefault="003F740A" w:rsidP="00CC1AD8">
      <w:pPr>
        <w:spacing w:line="276" w:lineRule="auto"/>
        <w:jc w:val="both"/>
        <w:rPr>
          <w:rFonts w:ascii="Arial" w:hAnsi="Arial" w:cs="Arial"/>
          <w:color w:val="000000"/>
          <w:sz w:val="24"/>
          <w:szCs w:val="24"/>
          <w:shd w:val="clear" w:color="auto" w:fill="FFFFFF"/>
        </w:rPr>
      </w:pPr>
    </w:p>
    <w:p w:rsidR="003F740A" w:rsidRDefault="003F740A" w:rsidP="00CC1AD8">
      <w:pPr>
        <w:spacing w:line="276" w:lineRule="auto"/>
        <w:jc w:val="both"/>
        <w:rPr>
          <w:rFonts w:ascii="Arial" w:hAnsi="Arial" w:cs="Arial"/>
          <w:color w:val="000000"/>
          <w:sz w:val="24"/>
          <w:szCs w:val="24"/>
          <w:shd w:val="clear" w:color="auto" w:fill="FFFFFF"/>
        </w:rPr>
      </w:pPr>
    </w:p>
    <w:p w:rsidR="003F740A" w:rsidRDefault="003F740A" w:rsidP="00CC1AD8">
      <w:pPr>
        <w:spacing w:line="276" w:lineRule="auto"/>
        <w:jc w:val="both"/>
        <w:rPr>
          <w:rFonts w:ascii="Arial" w:hAnsi="Arial" w:cs="Arial"/>
          <w:color w:val="000000"/>
          <w:sz w:val="24"/>
          <w:szCs w:val="24"/>
          <w:shd w:val="clear" w:color="auto" w:fill="FFFFFF"/>
        </w:rPr>
      </w:pPr>
    </w:p>
    <w:p w:rsidR="009369BB" w:rsidRPr="002B06D6" w:rsidRDefault="00800444" w:rsidP="00CC1AD8">
      <w:pPr>
        <w:spacing w:line="276"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Así mismo el paí</w:t>
      </w:r>
      <w:r w:rsidR="009369BB" w:rsidRPr="002B06D6">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es</w:t>
      </w:r>
      <w:r w:rsidR="009369BB" w:rsidRPr="002B06D6">
        <w:rPr>
          <w:rFonts w:ascii="Arial" w:hAnsi="Arial" w:cs="Arial"/>
          <w:color w:val="000000"/>
          <w:sz w:val="24"/>
          <w:szCs w:val="24"/>
          <w:shd w:val="clear" w:color="auto" w:fill="FFFFFF"/>
        </w:rPr>
        <w:t xml:space="preserve"> uno de los más importantes </w:t>
      </w:r>
      <w:r>
        <w:rPr>
          <w:rFonts w:ascii="Arial" w:hAnsi="Arial" w:cs="Arial"/>
          <w:color w:val="000000"/>
          <w:sz w:val="24"/>
          <w:szCs w:val="24"/>
          <w:shd w:val="clear" w:color="auto" w:fill="FFFFFF"/>
        </w:rPr>
        <w:t xml:space="preserve">del mundo </w:t>
      </w:r>
      <w:r w:rsidR="009369BB" w:rsidRPr="002B06D6">
        <w:rPr>
          <w:rFonts w:ascii="Arial" w:hAnsi="Arial" w:cs="Arial"/>
          <w:color w:val="000000"/>
          <w:sz w:val="24"/>
          <w:szCs w:val="24"/>
          <w:shd w:val="clear" w:color="auto" w:fill="FFFFFF"/>
        </w:rPr>
        <w:t xml:space="preserve">en relación con albergar el mayor número de </w:t>
      </w:r>
      <w:r w:rsidR="009369BB" w:rsidRPr="002B06D6">
        <w:rPr>
          <w:rFonts w:ascii="Arial" w:hAnsi="Arial" w:cs="Arial"/>
          <w:color w:val="000000"/>
          <w:sz w:val="24"/>
          <w:szCs w:val="24"/>
          <w:u w:val="single"/>
          <w:shd w:val="clear" w:color="auto" w:fill="FFFFFF"/>
        </w:rPr>
        <w:t>especies endémicas</w:t>
      </w:r>
      <w:r w:rsidR="009369BB" w:rsidRPr="002B06D6">
        <w:rPr>
          <w:rFonts w:ascii="Arial" w:hAnsi="Arial" w:cs="Arial"/>
          <w:color w:val="000000"/>
          <w:sz w:val="24"/>
          <w:szCs w:val="24"/>
          <w:shd w:val="clear" w:color="auto" w:fill="FFFFFF"/>
        </w:rPr>
        <w:t>, es decir especies q</w:t>
      </w:r>
      <w:r>
        <w:rPr>
          <w:rFonts w:ascii="Arial" w:hAnsi="Arial" w:cs="Arial"/>
          <w:color w:val="000000"/>
          <w:sz w:val="24"/>
          <w:szCs w:val="24"/>
          <w:shd w:val="clear" w:color="auto" w:fill="FFFFFF"/>
        </w:rPr>
        <w:t>ue solo se encuentran en Colombia</w:t>
      </w:r>
      <w:r w:rsidR="009369BB" w:rsidRPr="002B06D6">
        <w:rPr>
          <w:rFonts w:ascii="Arial" w:hAnsi="Arial" w:cs="Arial"/>
          <w:color w:val="000000"/>
          <w:sz w:val="24"/>
          <w:szCs w:val="24"/>
          <w:shd w:val="clear" w:color="auto" w:fill="FFFFFF"/>
        </w:rPr>
        <w:t>:</w:t>
      </w:r>
    </w:p>
    <w:p w:rsidR="00CC1AD8" w:rsidRPr="00CC1AD8" w:rsidRDefault="009369BB" w:rsidP="00AA2740">
      <w:pPr>
        <w:spacing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00CC1AD8">
        <w:rPr>
          <w:noProof/>
          <w:lang w:val="es-ES" w:eastAsia="es-ES"/>
        </w:rPr>
        <w:drawing>
          <wp:inline distT="0" distB="0" distL="0" distR="0" wp14:anchorId="446673A5" wp14:editId="296F5FF4">
            <wp:extent cx="5743575" cy="28956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5441" t="44151" r="25795" b="24707"/>
                    <a:stretch/>
                  </pic:blipFill>
                  <pic:spPr bwMode="auto">
                    <a:xfrm>
                      <a:off x="0" y="0"/>
                      <a:ext cx="5743575" cy="2895600"/>
                    </a:xfrm>
                    <a:prstGeom prst="rect">
                      <a:avLst/>
                    </a:prstGeom>
                    <a:ln>
                      <a:noFill/>
                    </a:ln>
                    <a:extLst>
                      <a:ext uri="{53640926-AAD7-44D8-BBD7-CCE9431645EC}">
                        <a14:shadowObscured xmlns:a14="http://schemas.microsoft.com/office/drawing/2010/main"/>
                      </a:ext>
                    </a:extLst>
                  </pic:spPr>
                </pic:pic>
              </a:graphicData>
            </a:graphic>
          </wp:inline>
        </w:drawing>
      </w:r>
      <w:r w:rsidR="00CC1AD8" w:rsidRPr="00CC1AD8">
        <w:rPr>
          <w:noProof/>
          <w:sz w:val="20"/>
          <w:szCs w:val="20"/>
          <w:lang w:val="es-ES" w:eastAsia="es-ES"/>
        </w:rPr>
        <w:t xml:space="preserve">Fuente: </w:t>
      </w:r>
      <w:r w:rsidR="00CC1AD8" w:rsidRPr="00CC1AD8">
        <w:rPr>
          <w:sz w:val="20"/>
          <w:szCs w:val="20"/>
        </w:rPr>
        <w:t>Instituto de Investigación de Recursos Biológicos Alexander von Humboldt</w:t>
      </w:r>
    </w:p>
    <w:p w:rsidR="00800444" w:rsidRDefault="00800444" w:rsidP="00CC1AD8">
      <w:pPr>
        <w:spacing w:line="276" w:lineRule="auto"/>
        <w:jc w:val="both"/>
        <w:rPr>
          <w:rFonts w:asciiTheme="minorHAnsi" w:hAnsiTheme="minorHAnsi" w:cstheme="minorHAnsi"/>
          <w:b/>
          <w:sz w:val="24"/>
          <w:szCs w:val="24"/>
          <w:lang w:val="es-ES"/>
        </w:rPr>
      </w:pPr>
    </w:p>
    <w:p w:rsidR="00800444" w:rsidRDefault="00800444" w:rsidP="00CC1AD8">
      <w:pPr>
        <w:spacing w:line="276" w:lineRule="auto"/>
        <w:jc w:val="both"/>
        <w:rPr>
          <w:rFonts w:asciiTheme="minorHAnsi" w:hAnsiTheme="minorHAnsi" w:cstheme="minorHAnsi"/>
          <w:b/>
          <w:sz w:val="24"/>
          <w:szCs w:val="24"/>
          <w:lang w:val="es-ES"/>
        </w:rPr>
      </w:pPr>
    </w:p>
    <w:p w:rsidR="00800444" w:rsidRDefault="00800444" w:rsidP="00800444">
      <w:pPr>
        <w:pStyle w:val="Prrafodelista"/>
        <w:numPr>
          <w:ilvl w:val="0"/>
          <w:numId w:val="2"/>
        </w:numPr>
        <w:spacing w:line="276" w:lineRule="auto"/>
        <w:rPr>
          <w:rFonts w:ascii="Arial" w:hAnsi="Arial" w:cs="Arial"/>
          <w:sz w:val="24"/>
          <w:szCs w:val="24"/>
        </w:rPr>
      </w:pPr>
      <w:r w:rsidRPr="002B06D6">
        <w:rPr>
          <w:rFonts w:ascii="Arial" w:hAnsi="Arial" w:cs="Arial"/>
          <w:sz w:val="24"/>
          <w:szCs w:val="24"/>
        </w:rPr>
        <w:t>Plantas: 6.383</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800444">
        <w:rPr>
          <w:rFonts w:ascii="Arial" w:hAnsi="Arial" w:cs="Arial"/>
          <w:sz w:val="24"/>
          <w:szCs w:val="24"/>
        </w:rPr>
        <w:t>Orquídeas:  1.467</w:t>
      </w:r>
    </w:p>
    <w:p w:rsidR="00800444" w:rsidRPr="00800444" w:rsidRDefault="00800444" w:rsidP="00800444">
      <w:pPr>
        <w:pStyle w:val="Prrafodelista"/>
        <w:numPr>
          <w:ilvl w:val="0"/>
          <w:numId w:val="2"/>
        </w:numPr>
        <w:spacing w:line="276" w:lineRule="auto"/>
        <w:rPr>
          <w:rFonts w:ascii="Arial" w:hAnsi="Arial" w:cs="Arial"/>
          <w:sz w:val="24"/>
          <w:szCs w:val="24"/>
        </w:rPr>
      </w:pPr>
      <w:r w:rsidRPr="00800444">
        <w:rPr>
          <w:rFonts w:ascii="Arial" w:hAnsi="Arial" w:cs="Arial"/>
          <w:sz w:val="24"/>
          <w:szCs w:val="24"/>
        </w:rPr>
        <w:t>Anfibios: 367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800444">
        <w:rPr>
          <w:rFonts w:ascii="Arial" w:hAnsi="Arial" w:cs="Arial"/>
          <w:sz w:val="24"/>
          <w:szCs w:val="24"/>
        </w:rPr>
        <w:t>Mariposas: 350</w:t>
      </w:r>
    </w:p>
    <w:p w:rsidR="00800444" w:rsidRPr="00800444" w:rsidRDefault="00800444" w:rsidP="00800444">
      <w:pPr>
        <w:pStyle w:val="Prrafodelista"/>
        <w:numPr>
          <w:ilvl w:val="0"/>
          <w:numId w:val="2"/>
        </w:numPr>
        <w:spacing w:line="276" w:lineRule="auto"/>
        <w:rPr>
          <w:rFonts w:ascii="Arial" w:hAnsi="Arial" w:cs="Arial"/>
          <w:sz w:val="24"/>
          <w:szCs w:val="24"/>
        </w:rPr>
      </w:pPr>
      <w:r w:rsidRPr="002B06D6">
        <w:rPr>
          <w:rFonts w:ascii="Arial" w:hAnsi="Arial" w:cs="Arial"/>
          <w:sz w:val="24"/>
          <w:szCs w:val="24"/>
        </w:rPr>
        <w:t>Peces de agua dulce: 311</w:t>
      </w:r>
      <w:r>
        <w:rPr>
          <w:rFonts w:ascii="Arial" w:hAnsi="Arial" w:cs="Arial"/>
          <w:sz w:val="24"/>
          <w:szCs w:val="24"/>
        </w:rPr>
        <w:tab/>
      </w:r>
      <w:r>
        <w:rPr>
          <w:rFonts w:ascii="Arial" w:hAnsi="Arial" w:cs="Arial"/>
          <w:sz w:val="24"/>
          <w:szCs w:val="24"/>
        </w:rPr>
        <w:tab/>
        <w:t xml:space="preserve">- </w:t>
      </w:r>
      <w:r w:rsidRPr="00800444">
        <w:rPr>
          <w:rFonts w:ascii="Arial" w:hAnsi="Arial" w:cs="Arial"/>
          <w:sz w:val="24"/>
          <w:szCs w:val="24"/>
        </w:rPr>
        <w:t>Reptiles:  115</w:t>
      </w:r>
    </w:p>
    <w:p w:rsidR="00800444" w:rsidRPr="00800444" w:rsidRDefault="00800444" w:rsidP="00800444">
      <w:pPr>
        <w:pStyle w:val="Prrafodelista"/>
        <w:numPr>
          <w:ilvl w:val="0"/>
          <w:numId w:val="2"/>
        </w:numPr>
        <w:spacing w:line="276" w:lineRule="auto"/>
        <w:rPr>
          <w:rFonts w:ascii="Arial" w:hAnsi="Arial" w:cs="Arial"/>
          <w:sz w:val="24"/>
          <w:szCs w:val="24"/>
        </w:rPr>
      </w:pPr>
      <w:r w:rsidRPr="002B06D6">
        <w:rPr>
          <w:rFonts w:ascii="Arial" w:hAnsi="Arial" w:cs="Arial"/>
          <w:sz w:val="24"/>
          <w:szCs w:val="24"/>
        </w:rPr>
        <w:t>Aves: 79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800444">
        <w:rPr>
          <w:rFonts w:ascii="Arial" w:hAnsi="Arial" w:cs="Arial"/>
          <w:sz w:val="24"/>
          <w:szCs w:val="24"/>
        </w:rPr>
        <w:t>Palmas: 47</w:t>
      </w:r>
    </w:p>
    <w:p w:rsidR="00800444" w:rsidRPr="002B06D6" w:rsidRDefault="00800444" w:rsidP="00800444">
      <w:pPr>
        <w:pStyle w:val="Prrafodelista"/>
        <w:numPr>
          <w:ilvl w:val="0"/>
          <w:numId w:val="2"/>
        </w:numPr>
        <w:spacing w:line="276" w:lineRule="auto"/>
        <w:rPr>
          <w:rFonts w:ascii="Arial" w:hAnsi="Arial" w:cs="Arial"/>
          <w:sz w:val="24"/>
          <w:szCs w:val="24"/>
        </w:rPr>
      </w:pPr>
      <w:r w:rsidRPr="002B06D6">
        <w:rPr>
          <w:rFonts w:ascii="Arial" w:hAnsi="Arial" w:cs="Arial"/>
          <w:sz w:val="24"/>
          <w:szCs w:val="24"/>
        </w:rPr>
        <w:t>Mamíferos: 34</w:t>
      </w:r>
      <w:r w:rsidRPr="002B06D6">
        <w:rPr>
          <w:rStyle w:val="Refdenotaalpie"/>
          <w:rFonts w:ascii="Arial" w:hAnsi="Arial" w:cs="Arial"/>
          <w:sz w:val="24"/>
          <w:szCs w:val="24"/>
        </w:rPr>
        <w:footnoteReference w:id="3"/>
      </w:r>
      <w:r w:rsidRPr="002B06D6">
        <w:rPr>
          <w:rFonts w:ascii="Arial" w:hAnsi="Arial" w:cs="Arial"/>
          <w:sz w:val="24"/>
          <w:szCs w:val="24"/>
        </w:rPr>
        <w:t xml:space="preserve"> </w:t>
      </w:r>
    </w:p>
    <w:p w:rsidR="00800444" w:rsidRDefault="00800444" w:rsidP="00CC1AD8">
      <w:pPr>
        <w:spacing w:line="276" w:lineRule="auto"/>
        <w:jc w:val="both"/>
        <w:rPr>
          <w:rFonts w:ascii="Arial" w:hAnsi="Arial" w:cs="Arial"/>
          <w:sz w:val="24"/>
          <w:szCs w:val="24"/>
          <w:lang w:val="es-ES"/>
        </w:rPr>
      </w:pPr>
    </w:p>
    <w:p w:rsidR="00800444" w:rsidRDefault="00800444" w:rsidP="00CC1AD8">
      <w:pPr>
        <w:spacing w:line="276" w:lineRule="auto"/>
        <w:jc w:val="both"/>
        <w:rPr>
          <w:rFonts w:ascii="Arial" w:hAnsi="Arial" w:cs="Arial"/>
          <w:sz w:val="24"/>
          <w:szCs w:val="24"/>
          <w:lang w:val="es-ES"/>
        </w:rPr>
      </w:pPr>
    </w:p>
    <w:p w:rsidR="00800444" w:rsidRDefault="00800444" w:rsidP="00CC1AD8">
      <w:pPr>
        <w:spacing w:line="276" w:lineRule="auto"/>
        <w:jc w:val="both"/>
        <w:rPr>
          <w:rFonts w:ascii="Arial" w:hAnsi="Arial" w:cs="Arial"/>
          <w:sz w:val="24"/>
          <w:szCs w:val="24"/>
          <w:lang w:val="es-ES"/>
        </w:rPr>
      </w:pPr>
    </w:p>
    <w:p w:rsidR="00800444" w:rsidRDefault="00800444" w:rsidP="00CC1AD8">
      <w:pPr>
        <w:spacing w:line="276" w:lineRule="auto"/>
        <w:jc w:val="both"/>
        <w:rPr>
          <w:rFonts w:ascii="Arial" w:hAnsi="Arial" w:cs="Arial"/>
          <w:sz w:val="24"/>
          <w:szCs w:val="24"/>
          <w:lang w:val="es-ES"/>
        </w:rPr>
      </w:pPr>
    </w:p>
    <w:p w:rsidR="00800444" w:rsidRDefault="00800444" w:rsidP="00CC1AD8">
      <w:pPr>
        <w:spacing w:line="276" w:lineRule="auto"/>
        <w:jc w:val="both"/>
        <w:rPr>
          <w:rFonts w:ascii="Arial" w:hAnsi="Arial" w:cs="Arial"/>
          <w:sz w:val="24"/>
          <w:szCs w:val="24"/>
          <w:lang w:val="es-ES"/>
        </w:rPr>
      </w:pPr>
    </w:p>
    <w:p w:rsidR="00494DE4" w:rsidRPr="002B06D6" w:rsidRDefault="00800444" w:rsidP="00CC1AD8">
      <w:pPr>
        <w:spacing w:line="276" w:lineRule="auto"/>
        <w:jc w:val="both"/>
        <w:rPr>
          <w:rFonts w:ascii="Arial" w:hAnsi="Arial" w:cs="Arial"/>
          <w:sz w:val="24"/>
          <w:szCs w:val="24"/>
          <w:lang w:val="es-ES"/>
        </w:rPr>
      </w:pPr>
      <w:r>
        <w:rPr>
          <w:noProof/>
          <w:lang w:val="es-ES" w:eastAsia="es-ES"/>
        </w:rPr>
        <w:drawing>
          <wp:anchor distT="0" distB="0" distL="114300" distR="114300" simplePos="0" relativeHeight="251661312" behindDoc="0" locked="0" layoutInCell="1" allowOverlap="1" wp14:anchorId="0C030FFA" wp14:editId="6C889414">
            <wp:simplePos x="0" y="0"/>
            <wp:positionH relativeFrom="column">
              <wp:posOffset>-337185</wp:posOffset>
            </wp:positionH>
            <wp:positionV relativeFrom="paragraph">
              <wp:posOffset>1093470</wp:posOffset>
            </wp:positionV>
            <wp:extent cx="6057900" cy="242887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14135" t="54084" r="14663" b="27143"/>
                    <a:stretch/>
                  </pic:blipFill>
                  <pic:spPr bwMode="auto">
                    <a:xfrm>
                      <a:off x="0" y="0"/>
                      <a:ext cx="6057900"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s-ES"/>
        </w:rPr>
        <w:t xml:space="preserve">Por otro lado, </w:t>
      </w:r>
      <w:r w:rsidR="00CC1AD8" w:rsidRPr="002B06D6">
        <w:rPr>
          <w:rFonts w:ascii="Arial" w:hAnsi="Arial" w:cs="Arial"/>
          <w:sz w:val="24"/>
          <w:szCs w:val="24"/>
          <w:lang w:val="es-ES"/>
        </w:rPr>
        <w:t>Colombia ocupa el primer lugar en especies de aves y orquídeas, el segundo en el mundo en riqueza de plantas, anfibios, mariposas y peces de agua dulce, es a su vez el tercer país en el plantea en número de especies de palmas y reptiles y el cuarto lugar en el planeta en diversidad de mamíferos</w:t>
      </w:r>
      <w:r w:rsidR="00CC1AD8" w:rsidRPr="002B06D6">
        <w:rPr>
          <w:rStyle w:val="Refdenotaalpie"/>
          <w:rFonts w:ascii="Arial" w:hAnsi="Arial" w:cs="Arial"/>
          <w:sz w:val="24"/>
          <w:szCs w:val="24"/>
          <w:lang w:val="es-ES"/>
        </w:rPr>
        <w:footnoteReference w:id="4"/>
      </w:r>
      <w:r w:rsidR="00CC1AD8" w:rsidRPr="002B06D6">
        <w:rPr>
          <w:rFonts w:ascii="Arial" w:hAnsi="Arial" w:cs="Arial"/>
          <w:sz w:val="24"/>
          <w:szCs w:val="24"/>
          <w:lang w:val="es-ES"/>
        </w:rPr>
        <w:t xml:space="preserve"> </w:t>
      </w:r>
    </w:p>
    <w:p w:rsidR="00494DE4" w:rsidRPr="004B14C2" w:rsidRDefault="004B14C2" w:rsidP="004B14C2">
      <w:pPr>
        <w:spacing w:line="276" w:lineRule="auto"/>
        <w:rPr>
          <w:rFonts w:asciiTheme="minorHAnsi" w:hAnsiTheme="minorHAnsi" w:cstheme="minorHAnsi"/>
          <w:b/>
          <w:sz w:val="24"/>
          <w:szCs w:val="24"/>
        </w:rPr>
      </w:pPr>
      <w:r w:rsidRPr="00CC1AD8">
        <w:rPr>
          <w:noProof/>
          <w:sz w:val="20"/>
          <w:szCs w:val="20"/>
          <w:lang w:val="es-ES" w:eastAsia="es-ES"/>
        </w:rPr>
        <w:t xml:space="preserve">Fuente: </w:t>
      </w:r>
      <w:r w:rsidRPr="00CC1AD8">
        <w:rPr>
          <w:sz w:val="20"/>
          <w:szCs w:val="20"/>
        </w:rPr>
        <w:t>Instituto de Investigación de Recursos Biológicos Alexander von Humboldt</w:t>
      </w:r>
    </w:p>
    <w:p w:rsidR="005A5AFE" w:rsidRDefault="000B0F20" w:rsidP="002440F1">
      <w:pPr>
        <w:jc w:val="both"/>
        <w:rPr>
          <w:rFonts w:ascii="Arial" w:hAnsi="Arial" w:cs="Arial"/>
          <w:sz w:val="24"/>
          <w:szCs w:val="24"/>
        </w:rPr>
      </w:pPr>
      <w:r w:rsidRPr="002B06D6">
        <w:rPr>
          <w:rFonts w:ascii="Arial" w:hAnsi="Arial" w:cs="Arial"/>
          <w:sz w:val="24"/>
          <w:szCs w:val="24"/>
        </w:rPr>
        <w:t>Así mismo el 15% del total de las orquídeas registradas en el mundo están en Colombia y el “</w:t>
      </w:r>
      <w:r w:rsidR="005A5AFE" w:rsidRPr="002B06D6">
        <w:rPr>
          <w:rFonts w:ascii="Arial" w:hAnsi="Arial" w:cs="Arial"/>
          <w:sz w:val="24"/>
          <w:szCs w:val="24"/>
        </w:rPr>
        <w:t>número de especies de plantas vasculares, que asciende a 35.000, constituye una cifra muy al</w:t>
      </w:r>
      <w:r w:rsidRPr="002B06D6">
        <w:rPr>
          <w:rFonts w:ascii="Arial" w:hAnsi="Arial" w:cs="Arial"/>
          <w:sz w:val="24"/>
          <w:szCs w:val="24"/>
        </w:rPr>
        <w:t>ta si consideramos que toda en el</w:t>
      </w:r>
      <w:r w:rsidR="005A5AFE" w:rsidRPr="002B06D6">
        <w:rPr>
          <w:rFonts w:ascii="Arial" w:hAnsi="Arial" w:cs="Arial"/>
          <w:sz w:val="24"/>
          <w:szCs w:val="24"/>
        </w:rPr>
        <w:t xml:space="preserve"> </w:t>
      </w:r>
      <w:r w:rsidR="00800444" w:rsidRPr="002B06D6">
        <w:rPr>
          <w:rFonts w:ascii="Arial" w:hAnsi="Arial" w:cs="Arial"/>
          <w:sz w:val="24"/>
          <w:szCs w:val="24"/>
        </w:rPr>
        <w:t>África</w:t>
      </w:r>
      <w:r w:rsidR="005A5AFE" w:rsidRPr="002B06D6">
        <w:rPr>
          <w:rFonts w:ascii="Arial" w:hAnsi="Arial" w:cs="Arial"/>
          <w:sz w:val="24"/>
          <w:szCs w:val="24"/>
        </w:rPr>
        <w:t xml:space="preserve"> al sur del </w:t>
      </w:r>
      <w:r w:rsidR="00000AED" w:rsidRPr="002B06D6">
        <w:rPr>
          <w:rFonts w:ascii="Arial" w:hAnsi="Arial" w:cs="Arial"/>
          <w:sz w:val="24"/>
          <w:szCs w:val="24"/>
        </w:rPr>
        <w:t>Sahara</w:t>
      </w:r>
      <w:r w:rsidR="005A5AFE" w:rsidRPr="002B06D6">
        <w:rPr>
          <w:rFonts w:ascii="Arial" w:hAnsi="Arial" w:cs="Arial"/>
          <w:sz w:val="24"/>
          <w:szCs w:val="24"/>
        </w:rPr>
        <w:t xml:space="preserve"> contiene cerca de 30.000 plantas, y que Brasil posee 55.000 con un territorio 6.5 veces mayor que el de Colombia.</w:t>
      </w:r>
      <w:r w:rsidRPr="002B06D6">
        <w:rPr>
          <w:rFonts w:ascii="Arial" w:hAnsi="Arial" w:cs="Arial"/>
          <w:sz w:val="24"/>
          <w:szCs w:val="24"/>
        </w:rPr>
        <w:t>”</w:t>
      </w:r>
      <w:r w:rsidRPr="002B06D6">
        <w:rPr>
          <w:rStyle w:val="Refdenotaalpie"/>
          <w:rFonts w:ascii="Arial" w:hAnsi="Arial" w:cs="Arial"/>
          <w:sz w:val="24"/>
          <w:szCs w:val="24"/>
        </w:rPr>
        <w:footnoteReference w:id="5"/>
      </w:r>
    </w:p>
    <w:p w:rsidR="002B06D6" w:rsidRPr="002B06D6" w:rsidRDefault="002B06D6" w:rsidP="002440F1">
      <w:pPr>
        <w:jc w:val="both"/>
        <w:rPr>
          <w:rFonts w:ascii="Arial" w:hAnsi="Arial" w:cs="Arial"/>
          <w:sz w:val="24"/>
          <w:szCs w:val="24"/>
        </w:rPr>
      </w:pPr>
    </w:p>
    <w:p w:rsidR="000B0F20" w:rsidRDefault="000B0F20" w:rsidP="002440F1">
      <w:pPr>
        <w:jc w:val="both"/>
        <w:rPr>
          <w:rFonts w:ascii="Arial" w:hAnsi="Arial" w:cs="Arial"/>
          <w:color w:val="000000"/>
          <w:sz w:val="24"/>
          <w:szCs w:val="24"/>
          <w:shd w:val="clear" w:color="auto" w:fill="FFFFFF"/>
        </w:rPr>
      </w:pPr>
      <w:r w:rsidRPr="002B06D6">
        <w:rPr>
          <w:rFonts w:ascii="Arial" w:hAnsi="Arial" w:cs="Arial"/>
          <w:sz w:val="24"/>
          <w:szCs w:val="24"/>
        </w:rPr>
        <w:t>Que Colombia ocupe el segundo país más rico en biodiversidad habla de su privilegiada posición geográfica, pisos térmicos y su variedad topográfica, el país posee una de las ma</w:t>
      </w:r>
      <w:r w:rsidR="002440F1" w:rsidRPr="002B06D6">
        <w:rPr>
          <w:rFonts w:ascii="Arial" w:hAnsi="Arial" w:cs="Arial"/>
          <w:sz w:val="24"/>
          <w:szCs w:val="24"/>
        </w:rPr>
        <w:t xml:space="preserve">yores ofertas hídricas sobre el </w:t>
      </w:r>
      <w:r w:rsidR="00000AED">
        <w:rPr>
          <w:rFonts w:ascii="Arial" w:hAnsi="Arial" w:cs="Arial"/>
          <w:sz w:val="24"/>
          <w:szCs w:val="24"/>
        </w:rPr>
        <w:t>planeta</w:t>
      </w:r>
      <w:r w:rsidRPr="002B06D6">
        <w:rPr>
          <w:rFonts w:ascii="Arial" w:hAnsi="Arial" w:cs="Arial"/>
          <w:sz w:val="24"/>
          <w:szCs w:val="24"/>
        </w:rPr>
        <w:t xml:space="preserve"> Tierra. La oferta de agua continental de nuestro país es de </w:t>
      </w:r>
      <w:r w:rsidRPr="002B06D6">
        <w:rPr>
          <w:rFonts w:ascii="Arial" w:hAnsi="Arial" w:cs="Arial"/>
          <w:color w:val="000000"/>
          <w:sz w:val="24"/>
          <w:szCs w:val="24"/>
          <w:shd w:val="clear" w:color="auto" w:fill="FFFFFF"/>
        </w:rPr>
        <w:t>56 litros por segundo por km2 que supera el rendimiento promedio mundial (10 l/s-km2) y el rendimiento de Latinoamérica (21 l/s-km2)</w:t>
      </w:r>
      <w:r w:rsidRPr="002B06D6">
        <w:rPr>
          <w:rStyle w:val="Refdenotaalpie"/>
          <w:rFonts w:ascii="Arial" w:hAnsi="Arial" w:cs="Arial"/>
          <w:color w:val="000000"/>
          <w:sz w:val="24"/>
          <w:szCs w:val="24"/>
          <w:shd w:val="clear" w:color="auto" w:fill="FFFFFF"/>
        </w:rPr>
        <w:footnoteReference w:id="6"/>
      </w:r>
    </w:p>
    <w:p w:rsidR="002B06D6" w:rsidRPr="002B06D6" w:rsidRDefault="002B06D6" w:rsidP="002440F1">
      <w:pPr>
        <w:jc w:val="both"/>
        <w:rPr>
          <w:rFonts w:ascii="Arial" w:hAnsi="Arial" w:cs="Arial"/>
          <w:color w:val="FF0000"/>
          <w:sz w:val="24"/>
          <w:szCs w:val="24"/>
        </w:rPr>
      </w:pPr>
    </w:p>
    <w:p w:rsidR="002440F1" w:rsidRDefault="002440F1" w:rsidP="005A5AFE">
      <w:pPr>
        <w:jc w:val="both"/>
        <w:rPr>
          <w:rFonts w:ascii="Arial" w:hAnsi="Arial" w:cs="Arial"/>
          <w:sz w:val="24"/>
          <w:szCs w:val="24"/>
          <w:shd w:val="clear" w:color="auto" w:fill="FFFFFF"/>
        </w:rPr>
      </w:pPr>
      <w:r w:rsidRPr="002B06D6">
        <w:rPr>
          <w:rFonts w:ascii="Arial" w:hAnsi="Arial" w:cs="Arial"/>
          <w:sz w:val="24"/>
          <w:szCs w:val="24"/>
          <w:shd w:val="clear" w:color="auto" w:fill="FFFFFF"/>
        </w:rPr>
        <w:lastRenderedPageBreak/>
        <w:t>Esta privilegiada posición geográfica le ha permito al país contar con seis nevados, es decir contar con el 44% de los páramos de Sudamérica; el país también cuenta con c</w:t>
      </w:r>
      <w:r w:rsidR="00E906A9" w:rsidRPr="002B06D6">
        <w:rPr>
          <w:rFonts w:ascii="Arial" w:hAnsi="Arial" w:cs="Arial"/>
          <w:sz w:val="24"/>
          <w:szCs w:val="24"/>
          <w:shd w:val="clear" w:color="auto" w:fill="FFFFFF"/>
        </w:rPr>
        <w:t>inco vertientes hidrográficas, 4</w:t>
      </w:r>
      <w:r w:rsidRPr="002B06D6">
        <w:rPr>
          <w:rFonts w:ascii="Arial" w:hAnsi="Arial" w:cs="Arial"/>
          <w:sz w:val="24"/>
          <w:szCs w:val="24"/>
          <w:shd w:val="clear" w:color="auto" w:fill="FFFFFF"/>
        </w:rPr>
        <w:t>0 grandes ríos, 1</w:t>
      </w:r>
      <w:r w:rsidR="00000AED">
        <w:rPr>
          <w:rFonts w:ascii="Arial" w:hAnsi="Arial" w:cs="Arial"/>
          <w:sz w:val="24"/>
          <w:szCs w:val="24"/>
          <w:shd w:val="clear" w:color="auto" w:fill="FFFFFF"/>
        </w:rPr>
        <w:t>.</w:t>
      </w:r>
      <w:r w:rsidRPr="002B06D6">
        <w:rPr>
          <w:rFonts w:ascii="Arial" w:hAnsi="Arial" w:cs="Arial"/>
          <w:sz w:val="24"/>
          <w:szCs w:val="24"/>
          <w:shd w:val="clear" w:color="auto" w:fill="FFFFFF"/>
        </w:rPr>
        <w:t>277 lagunas y más de 1.000 ciénagas, lo que convierte a Colombia en un país estratégico e importantísimo en relación con la cantidad de agua disponible.</w:t>
      </w:r>
      <w:r w:rsidRPr="002B06D6">
        <w:rPr>
          <w:rStyle w:val="Refdenotaalpie"/>
          <w:rFonts w:ascii="Arial" w:hAnsi="Arial" w:cs="Arial"/>
          <w:sz w:val="24"/>
          <w:szCs w:val="24"/>
          <w:shd w:val="clear" w:color="auto" w:fill="FFFFFF"/>
        </w:rPr>
        <w:footnoteReference w:id="7"/>
      </w:r>
    </w:p>
    <w:p w:rsidR="00000AED" w:rsidRDefault="00000AED" w:rsidP="005A5AFE">
      <w:pPr>
        <w:jc w:val="both"/>
        <w:rPr>
          <w:rFonts w:ascii="Arial" w:hAnsi="Arial" w:cs="Arial"/>
          <w:sz w:val="24"/>
          <w:szCs w:val="24"/>
          <w:shd w:val="clear" w:color="auto" w:fill="FFFFFF"/>
        </w:rPr>
      </w:pPr>
    </w:p>
    <w:p w:rsidR="00750BE0" w:rsidRPr="00750BE0" w:rsidRDefault="00A132DE" w:rsidP="00750BE0">
      <w:pPr>
        <w:spacing w:after="200" w:line="276" w:lineRule="auto"/>
        <w:jc w:val="both"/>
        <w:rPr>
          <w:rFonts w:ascii="Arial" w:eastAsia="Times New Roman" w:hAnsi="Arial" w:cs="Arial"/>
          <w:bCs/>
          <w:sz w:val="24"/>
          <w:szCs w:val="24"/>
          <w:lang w:eastAsia="es-CO"/>
        </w:rPr>
      </w:pPr>
      <w:r w:rsidRPr="00750BE0">
        <w:rPr>
          <w:rFonts w:ascii="Arial" w:hAnsi="Arial" w:cs="Arial"/>
          <w:sz w:val="24"/>
          <w:szCs w:val="24"/>
          <w:shd w:val="clear" w:color="auto" w:fill="FFFFFF"/>
        </w:rPr>
        <w:t>Que las y los niños y jóvenes conozcan la potencia mundial del país e</w:t>
      </w:r>
      <w:r w:rsidR="00750BE0" w:rsidRPr="00750BE0">
        <w:rPr>
          <w:rFonts w:ascii="Arial" w:hAnsi="Arial" w:cs="Arial"/>
          <w:sz w:val="24"/>
          <w:szCs w:val="24"/>
          <w:shd w:val="clear" w:color="auto" w:fill="FFFFFF"/>
        </w:rPr>
        <w:t xml:space="preserve">n relación con su biodiversidad, acerca la posibilidad de construir una conciencia colectiva del cuidado y protección de las fuentes hídricas, especies animales y vegetales que hacen parte del planeta que habitamos. Al respecto la Corte Constitucional y de acuerdo con el enfoque </w:t>
      </w:r>
      <w:r w:rsidR="00750BE0" w:rsidRPr="00750BE0">
        <w:rPr>
          <w:rFonts w:ascii="Arial" w:eastAsia="Times New Roman" w:hAnsi="Arial" w:cs="Arial"/>
          <w:bCs/>
          <w:sz w:val="24"/>
          <w:szCs w:val="24"/>
          <w:lang w:eastAsia="es-CO"/>
        </w:rPr>
        <w:t>ecócentrico la relación hombre-naturaleza es horizontal y le asiste al hombre un deber de cuidado y protección:</w:t>
      </w:r>
    </w:p>
    <w:p w:rsidR="004B14C2" w:rsidRDefault="004B14C2" w:rsidP="00750BE0">
      <w:pPr>
        <w:rPr>
          <w:rFonts w:ascii="Times New Roman" w:eastAsia="Times New Roman" w:hAnsi="Times New Roman"/>
          <w:bCs/>
          <w:sz w:val="24"/>
          <w:szCs w:val="24"/>
          <w:lang w:eastAsia="es-CO"/>
        </w:rPr>
      </w:pPr>
    </w:p>
    <w:p w:rsidR="002440F1" w:rsidRDefault="000F7D9A" w:rsidP="000F7D9A">
      <w:pPr>
        <w:rPr>
          <w:rFonts w:ascii="Arial" w:hAnsi="Arial" w:cs="Arial"/>
          <w:b/>
          <w:sz w:val="24"/>
          <w:szCs w:val="24"/>
        </w:rPr>
      </w:pPr>
      <w:r>
        <w:rPr>
          <w:rFonts w:ascii="Arial" w:hAnsi="Arial" w:cs="Arial"/>
          <w:b/>
          <w:sz w:val="24"/>
          <w:szCs w:val="24"/>
        </w:rPr>
        <w:t xml:space="preserve">LA BIODIVERSIDAD DE </w:t>
      </w:r>
      <w:r w:rsidR="002B06D6" w:rsidRPr="002B06D6">
        <w:rPr>
          <w:rFonts w:ascii="Arial" w:hAnsi="Arial" w:cs="Arial"/>
          <w:b/>
          <w:sz w:val="24"/>
          <w:szCs w:val="24"/>
        </w:rPr>
        <w:t xml:space="preserve">COLOMBIA </w:t>
      </w:r>
      <w:r w:rsidR="0055586F">
        <w:rPr>
          <w:rFonts w:ascii="Arial" w:hAnsi="Arial" w:cs="Arial"/>
          <w:b/>
          <w:sz w:val="24"/>
          <w:szCs w:val="24"/>
        </w:rPr>
        <w:t>EN CIFRAS</w:t>
      </w:r>
      <w:r w:rsidR="004B14C2">
        <w:rPr>
          <w:rStyle w:val="Refdenotaalpie"/>
          <w:rFonts w:ascii="Arial" w:hAnsi="Arial" w:cs="Arial"/>
          <w:b/>
          <w:sz w:val="24"/>
          <w:szCs w:val="24"/>
        </w:rPr>
        <w:footnoteReference w:id="8"/>
      </w:r>
    </w:p>
    <w:p w:rsidR="005A1C24" w:rsidRDefault="005A1C24" w:rsidP="002408FD">
      <w:pPr>
        <w:spacing w:line="276" w:lineRule="auto"/>
        <w:jc w:val="both"/>
        <w:rPr>
          <w:rFonts w:ascii="Arial" w:hAnsi="Arial" w:cs="Arial"/>
          <w:b/>
          <w:sz w:val="24"/>
          <w:szCs w:val="24"/>
        </w:rPr>
      </w:pPr>
    </w:p>
    <w:p w:rsidR="004B14C2" w:rsidRDefault="00A35C3B" w:rsidP="002408FD">
      <w:pPr>
        <w:spacing w:line="276" w:lineRule="auto"/>
        <w:jc w:val="both"/>
        <w:rPr>
          <w:rFonts w:ascii="Arial" w:hAnsi="Arial" w:cs="Arial"/>
          <w:noProof/>
          <w:sz w:val="24"/>
          <w:szCs w:val="24"/>
          <w:lang w:val="es-ES" w:eastAsia="es-ES"/>
        </w:rPr>
      </w:pPr>
      <w:r>
        <w:rPr>
          <w:rFonts w:ascii="Arial" w:hAnsi="Arial" w:cs="Arial"/>
          <w:noProof/>
          <w:sz w:val="24"/>
          <w:szCs w:val="24"/>
          <w:lang w:eastAsia="es-ES"/>
        </w:rPr>
        <w:t>La</w:t>
      </w:r>
      <w:r>
        <w:rPr>
          <w:rFonts w:ascii="Arial" w:hAnsi="Arial" w:cs="Arial"/>
          <w:noProof/>
          <w:sz w:val="24"/>
          <w:szCs w:val="24"/>
          <w:lang w:val="es-ES" w:eastAsia="es-ES"/>
        </w:rPr>
        <w:t xml:space="preserve"> riqueza del país tambien de debe a factores como el clima “d</w:t>
      </w:r>
      <w:r w:rsidR="007072FD" w:rsidRPr="007072FD">
        <w:rPr>
          <w:rFonts w:ascii="Arial" w:hAnsi="Arial" w:cs="Arial"/>
          <w:noProof/>
          <w:sz w:val="24"/>
          <w:szCs w:val="24"/>
          <w:lang w:val="es-ES" w:eastAsia="es-ES"/>
        </w:rPr>
        <w:t>ebido a l</w:t>
      </w:r>
      <w:r>
        <w:rPr>
          <w:rFonts w:ascii="Arial" w:hAnsi="Arial" w:cs="Arial"/>
          <w:noProof/>
          <w:sz w:val="24"/>
          <w:szCs w:val="24"/>
          <w:lang w:val="es-ES" w:eastAsia="es-ES"/>
        </w:rPr>
        <w:t>a posición geográfica del país,</w:t>
      </w:r>
      <w:r w:rsidR="007072FD" w:rsidRPr="007072FD">
        <w:rPr>
          <w:rFonts w:ascii="Arial" w:hAnsi="Arial" w:cs="Arial"/>
          <w:noProof/>
          <w:sz w:val="24"/>
          <w:szCs w:val="24"/>
          <w:lang w:val="es-ES" w:eastAsia="es-ES"/>
        </w:rPr>
        <w:t xml:space="preserve">comprendida en la región ecuatorial, con </w:t>
      </w:r>
      <w:r>
        <w:rPr>
          <w:rFonts w:ascii="Arial" w:hAnsi="Arial" w:cs="Arial"/>
          <w:noProof/>
          <w:sz w:val="24"/>
          <w:szCs w:val="24"/>
          <w:lang w:val="es-ES" w:eastAsia="es-ES"/>
        </w:rPr>
        <w:t>la mayor complejidad orográfica</w:t>
      </w:r>
      <w:r w:rsidR="007072FD" w:rsidRPr="007072FD">
        <w:rPr>
          <w:rFonts w:ascii="Arial" w:hAnsi="Arial" w:cs="Arial"/>
          <w:noProof/>
          <w:sz w:val="24"/>
          <w:szCs w:val="24"/>
          <w:lang w:val="es-ES" w:eastAsia="es-ES"/>
        </w:rPr>
        <w:t>de los Andes, de climas cálidos, y</w:t>
      </w:r>
      <w:r>
        <w:rPr>
          <w:rFonts w:ascii="Arial" w:hAnsi="Arial" w:cs="Arial"/>
          <w:noProof/>
          <w:sz w:val="24"/>
          <w:szCs w:val="24"/>
          <w:lang w:val="es-ES" w:eastAsia="es-ES"/>
        </w:rPr>
        <w:t xml:space="preserve"> generalmente húmedos porque la</w:t>
      </w:r>
      <w:r w:rsidR="007072FD" w:rsidRPr="007072FD">
        <w:rPr>
          <w:rFonts w:ascii="Arial" w:hAnsi="Arial" w:cs="Arial"/>
          <w:noProof/>
          <w:sz w:val="24"/>
          <w:szCs w:val="24"/>
          <w:lang w:val="es-ES" w:eastAsia="es-ES"/>
        </w:rPr>
        <w:t xml:space="preserve">radiación solar cae de manera más directa y </w:t>
      </w:r>
      <w:r>
        <w:rPr>
          <w:rFonts w:ascii="Arial" w:hAnsi="Arial" w:cs="Arial"/>
          <w:noProof/>
          <w:sz w:val="24"/>
          <w:szCs w:val="24"/>
          <w:lang w:val="es-ES" w:eastAsia="es-ES"/>
        </w:rPr>
        <w:t>constante sobre esta franja,</w:t>
      </w:r>
      <w:r w:rsidR="007072FD" w:rsidRPr="007072FD">
        <w:rPr>
          <w:rFonts w:ascii="Arial" w:hAnsi="Arial" w:cs="Arial"/>
          <w:noProof/>
          <w:sz w:val="24"/>
          <w:szCs w:val="24"/>
          <w:lang w:val="es-ES" w:eastAsia="es-ES"/>
        </w:rPr>
        <w:t>además las variaciones en los periodos de</w:t>
      </w:r>
      <w:r>
        <w:rPr>
          <w:rFonts w:ascii="Arial" w:hAnsi="Arial" w:cs="Arial"/>
          <w:noProof/>
          <w:sz w:val="24"/>
          <w:szCs w:val="24"/>
          <w:lang w:val="es-ES" w:eastAsia="es-ES"/>
        </w:rPr>
        <w:t xml:space="preserve"> luz no son tan dramáticos como en</w:t>
      </w:r>
      <w:r w:rsidR="007072FD" w:rsidRPr="007072FD">
        <w:rPr>
          <w:rFonts w:ascii="Arial" w:hAnsi="Arial" w:cs="Arial"/>
          <w:noProof/>
          <w:sz w:val="24"/>
          <w:szCs w:val="24"/>
          <w:lang w:val="es-ES" w:eastAsia="es-ES"/>
        </w:rPr>
        <w:t xml:space="preserve"> países de zonas templadas. El territorio nacional se encuentra dentro de las</w:t>
      </w:r>
      <w:r>
        <w:rPr>
          <w:rFonts w:ascii="Arial" w:hAnsi="Arial" w:cs="Arial"/>
          <w:noProof/>
          <w:sz w:val="24"/>
          <w:szCs w:val="24"/>
          <w:lang w:val="es-ES" w:eastAsia="es-ES"/>
        </w:rPr>
        <w:t xml:space="preserve"> zonas de vientos alisios, los</w:t>
      </w:r>
      <w:r w:rsidR="007072FD" w:rsidRPr="007072FD">
        <w:rPr>
          <w:rFonts w:ascii="Arial" w:hAnsi="Arial" w:cs="Arial"/>
          <w:noProof/>
          <w:sz w:val="24"/>
          <w:szCs w:val="24"/>
          <w:lang w:val="es-ES" w:eastAsia="es-ES"/>
        </w:rPr>
        <w:t>cuales llevan más de la mitad de la precipitación total desde el Océano Atlánt</w:t>
      </w:r>
      <w:r>
        <w:rPr>
          <w:rFonts w:ascii="Arial" w:hAnsi="Arial" w:cs="Arial"/>
          <w:noProof/>
          <w:sz w:val="24"/>
          <w:szCs w:val="24"/>
          <w:lang w:val="es-ES" w:eastAsia="es-ES"/>
        </w:rPr>
        <w:t xml:space="preserve">ico, en tanto la otra mitad es </w:t>
      </w:r>
      <w:r w:rsidR="007072FD" w:rsidRPr="007072FD">
        <w:rPr>
          <w:rFonts w:ascii="Arial" w:hAnsi="Arial" w:cs="Arial"/>
          <w:noProof/>
          <w:sz w:val="24"/>
          <w:szCs w:val="24"/>
          <w:lang w:val="es-ES" w:eastAsia="es-ES"/>
        </w:rPr>
        <w:t>el resultado de evapotranspiración del vasto bosque de las cuencas Col</w:t>
      </w:r>
      <w:r>
        <w:rPr>
          <w:rFonts w:ascii="Arial" w:hAnsi="Arial" w:cs="Arial"/>
          <w:noProof/>
          <w:sz w:val="24"/>
          <w:szCs w:val="24"/>
          <w:lang w:val="es-ES" w:eastAsia="es-ES"/>
        </w:rPr>
        <w:t>ombianas en especial, la Cuenca</w:t>
      </w:r>
      <w:r w:rsidR="007072FD">
        <w:rPr>
          <w:rFonts w:ascii="Arial" w:hAnsi="Arial" w:cs="Arial"/>
          <w:noProof/>
          <w:sz w:val="24"/>
          <w:szCs w:val="24"/>
          <w:lang w:val="es-ES" w:eastAsia="es-ES"/>
        </w:rPr>
        <w:t>Amazónica</w:t>
      </w:r>
      <w:r>
        <w:rPr>
          <w:rFonts w:ascii="Arial" w:hAnsi="Arial" w:cs="Arial"/>
          <w:noProof/>
          <w:sz w:val="24"/>
          <w:szCs w:val="24"/>
          <w:lang w:val="es-ES" w:eastAsia="es-ES"/>
        </w:rPr>
        <w:t>”</w:t>
      </w:r>
      <w:r w:rsidR="007072FD">
        <w:rPr>
          <w:rStyle w:val="Refdenotaalpie"/>
          <w:rFonts w:ascii="Arial" w:hAnsi="Arial" w:cs="Arial"/>
          <w:noProof/>
          <w:sz w:val="24"/>
          <w:szCs w:val="24"/>
          <w:lang w:val="es-ES" w:eastAsia="es-ES"/>
        </w:rPr>
        <w:footnoteReference w:id="9"/>
      </w:r>
    </w:p>
    <w:p w:rsidR="00A35C3B" w:rsidRPr="002408FD" w:rsidRDefault="00A35C3B" w:rsidP="002408FD">
      <w:pPr>
        <w:jc w:val="both"/>
        <w:rPr>
          <w:rFonts w:ascii="Arial" w:hAnsi="Arial" w:cs="Arial"/>
          <w:sz w:val="24"/>
          <w:szCs w:val="24"/>
          <w:lang w:val="es-ES"/>
        </w:rPr>
      </w:pPr>
      <w:r>
        <w:rPr>
          <w:rFonts w:ascii="Arial" w:hAnsi="Arial" w:cs="Arial"/>
          <w:noProof/>
          <w:sz w:val="24"/>
          <w:szCs w:val="24"/>
          <w:lang w:val="es-ES" w:eastAsia="es-ES"/>
        </w:rPr>
        <w:t xml:space="preserve">El clima de Colombia propicia la posibilidad de una extensa variedad de vida, que se refleja con el reporte de 492 especies de mamiferos, 1.921 especies de aves, 537 espcies de reptiles,803 clases diferetes de anfibios, 2.000 clases de peces marinos, 1.435 especies de peces dulceacuícolas y 197 especies de aves migratorias. Esto es solo una parte conocida hoy por la ciencia de la biodiversidad de Colombia, se cree que hay muchas especies sin registro y </w:t>
      </w:r>
      <w:r>
        <w:rPr>
          <w:rFonts w:ascii="Arial" w:hAnsi="Arial" w:cs="Arial"/>
          <w:noProof/>
          <w:sz w:val="24"/>
          <w:szCs w:val="24"/>
          <w:lang w:val="es-ES" w:eastAsia="es-ES"/>
        </w:rPr>
        <w:lastRenderedPageBreak/>
        <w:t xml:space="preserve">otras que aún no se conocen, lo que da a lugar a concluir que hay una suerte de biodiversidad inacabada que aún o ha termiando por ser estudiada y </w:t>
      </w:r>
      <w:r w:rsidRPr="002408FD">
        <w:rPr>
          <w:rFonts w:ascii="Arial" w:hAnsi="Arial" w:cs="Arial"/>
          <w:noProof/>
          <w:sz w:val="24"/>
          <w:szCs w:val="24"/>
          <w:lang w:val="es-ES" w:eastAsia="es-ES"/>
        </w:rPr>
        <w:t xml:space="preserve">reconocida. </w:t>
      </w:r>
    </w:p>
    <w:p w:rsidR="002408FD" w:rsidRPr="002408FD" w:rsidRDefault="001C7816" w:rsidP="002408FD">
      <w:pPr>
        <w:jc w:val="both"/>
        <w:rPr>
          <w:rFonts w:ascii="Arial" w:hAnsi="Arial" w:cs="Arial"/>
          <w:sz w:val="24"/>
          <w:szCs w:val="24"/>
        </w:rPr>
      </w:pPr>
      <w:r>
        <w:rPr>
          <w:rFonts w:ascii="Arial" w:hAnsi="Arial" w:cs="Arial"/>
          <w:noProof/>
          <w:sz w:val="24"/>
          <w:szCs w:val="24"/>
          <w:lang w:val="es-ES" w:eastAsia="es-ES"/>
        </w:rPr>
        <w:t>D</w:t>
      </w:r>
      <w:r w:rsidR="002408FD" w:rsidRPr="002408FD">
        <w:rPr>
          <w:rFonts w:ascii="Arial" w:hAnsi="Arial" w:cs="Arial"/>
          <w:noProof/>
          <w:sz w:val="24"/>
          <w:szCs w:val="24"/>
          <w:lang w:val="es-ES" w:eastAsia="es-ES"/>
        </w:rPr>
        <w:t xml:space="preserve">e acuerdo con el </w:t>
      </w:r>
      <w:r w:rsidR="002408FD" w:rsidRPr="002408FD">
        <w:rPr>
          <w:rFonts w:ascii="Arial" w:hAnsi="Arial" w:cs="Arial"/>
          <w:sz w:val="24"/>
          <w:szCs w:val="24"/>
        </w:rPr>
        <w:t>Instituto de Investigación de Recursos Biológicos Alexander von Humboldt</w:t>
      </w:r>
      <w:r w:rsidR="002408FD">
        <w:rPr>
          <w:rFonts w:ascii="Arial" w:hAnsi="Arial" w:cs="Arial"/>
          <w:sz w:val="24"/>
          <w:szCs w:val="24"/>
        </w:rPr>
        <w:t>, Colombia también es el hogar de 20.647 especies invertebradas; 30.736 especies de plantas; 2.160 especies de algas; 1.637 especies de hongos</w:t>
      </w:r>
      <w:r w:rsidR="00527F8D">
        <w:rPr>
          <w:rFonts w:ascii="Arial" w:hAnsi="Arial" w:cs="Arial"/>
          <w:sz w:val="24"/>
          <w:szCs w:val="24"/>
        </w:rPr>
        <w:t xml:space="preserve"> </w:t>
      </w:r>
      <w:r w:rsidR="002408FD">
        <w:rPr>
          <w:rFonts w:ascii="Arial" w:hAnsi="Arial" w:cs="Arial"/>
          <w:sz w:val="24"/>
          <w:szCs w:val="24"/>
        </w:rPr>
        <w:t xml:space="preserve"> </w:t>
      </w:r>
    </w:p>
    <w:p w:rsidR="00A35C3B" w:rsidRPr="002408FD" w:rsidRDefault="001C7816" w:rsidP="00A35C3B">
      <w:pPr>
        <w:rPr>
          <w:rFonts w:ascii="Arial" w:hAnsi="Arial" w:cs="Arial"/>
          <w:b/>
          <w:sz w:val="24"/>
          <w:szCs w:val="24"/>
        </w:rPr>
      </w:pPr>
      <w:r>
        <w:rPr>
          <w:noProof/>
          <w:lang w:val="es-ES" w:eastAsia="es-ES"/>
        </w:rPr>
        <w:drawing>
          <wp:anchor distT="0" distB="0" distL="114300" distR="114300" simplePos="0" relativeHeight="251662336" behindDoc="0" locked="0" layoutInCell="1" allowOverlap="1" wp14:anchorId="53DDA209" wp14:editId="789E0DDB">
            <wp:simplePos x="0" y="0"/>
            <wp:positionH relativeFrom="column">
              <wp:posOffset>224155</wp:posOffset>
            </wp:positionH>
            <wp:positionV relativeFrom="paragraph">
              <wp:posOffset>80645</wp:posOffset>
            </wp:positionV>
            <wp:extent cx="4676775" cy="6191250"/>
            <wp:effectExtent l="0" t="0" r="952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6148" t="9934" r="27209" b="8127"/>
                    <a:stretch/>
                  </pic:blipFill>
                  <pic:spPr bwMode="auto">
                    <a:xfrm>
                      <a:off x="0" y="0"/>
                      <a:ext cx="4676775" cy="6191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5C3B" w:rsidRPr="00A35C3B" w:rsidRDefault="00A35C3B" w:rsidP="00A35C3B">
      <w:pPr>
        <w:spacing w:line="276" w:lineRule="auto"/>
        <w:jc w:val="both"/>
        <w:rPr>
          <w:rFonts w:ascii="Arial" w:hAnsi="Arial" w:cs="Arial"/>
          <w:noProof/>
          <w:sz w:val="24"/>
          <w:szCs w:val="24"/>
          <w:lang w:val="es-ES" w:eastAsia="es-ES"/>
        </w:rPr>
      </w:pPr>
    </w:p>
    <w:p w:rsidR="00750BE0" w:rsidRPr="004B14C2" w:rsidRDefault="00750BE0" w:rsidP="00A35C3B">
      <w:pPr>
        <w:spacing w:line="276" w:lineRule="auto"/>
        <w:jc w:val="both"/>
        <w:rPr>
          <w:rFonts w:ascii="Arial" w:hAnsi="Arial" w:cs="Arial"/>
          <w:b/>
          <w:sz w:val="24"/>
          <w:szCs w:val="24"/>
          <w:lang w:val="es-ES"/>
        </w:rPr>
      </w:pPr>
    </w:p>
    <w:p w:rsidR="001C7816" w:rsidRDefault="001C7816" w:rsidP="00A35C3B">
      <w:pPr>
        <w:spacing w:line="276" w:lineRule="auto"/>
        <w:jc w:val="both"/>
        <w:rPr>
          <w:noProof/>
          <w:lang w:val="es-ES" w:eastAsia="es-ES"/>
        </w:rPr>
      </w:pPr>
    </w:p>
    <w:p w:rsidR="00750BE0" w:rsidRDefault="00750BE0" w:rsidP="00A35C3B">
      <w:pPr>
        <w:spacing w:line="276" w:lineRule="auto"/>
        <w:jc w:val="both"/>
        <w:rPr>
          <w:rFonts w:ascii="Arial" w:hAnsi="Arial" w:cs="Arial"/>
          <w:b/>
          <w:sz w:val="24"/>
          <w:szCs w:val="24"/>
        </w:rPr>
      </w:pPr>
    </w:p>
    <w:p w:rsidR="00750BE0" w:rsidRDefault="00750BE0" w:rsidP="00A35C3B">
      <w:pPr>
        <w:spacing w:line="276" w:lineRule="auto"/>
        <w:rPr>
          <w:rFonts w:ascii="Arial" w:hAnsi="Arial" w:cs="Arial"/>
          <w:b/>
          <w:sz w:val="24"/>
          <w:szCs w:val="24"/>
        </w:rPr>
      </w:pPr>
    </w:p>
    <w:p w:rsidR="00750BE0" w:rsidRDefault="00750BE0" w:rsidP="00A35C3B">
      <w:pPr>
        <w:spacing w:line="276" w:lineRule="auto"/>
        <w:rPr>
          <w:rFonts w:ascii="Arial" w:hAnsi="Arial" w:cs="Arial"/>
          <w:b/>
          <w:sz w:val="24"/>
          <w:szCs w:val="24"/>
        </w:rPr>
      </w:pPr>
    </w:p>
    <w:p w:rsidR="00750BE0" w:rsidRDefault="00750BE0" w:rsidP="00A35C3B">
      <w:pPr>
        <w:spacing w:line="276" w:lineRule="auto"/>
        <w:rPr>
          <w:rFonts w:ascii="Arial" w:hAnsi="Arial" w:cs="Arial"/>
          <w:b/>
          <w:sz w:val="24"/>
          <w:szCs w:val="24"/>
        </w:rPr>
      </w:pPr>
    </w:p>
    <w:p w:rsidR="00750BE0" w:rsidRDefault="00750BE0" w:rsidP="0055586F">
      <w:pPr>
        <w:rPr>
          <w:rFonts w:ascii="Arial" w:hAnsi="Arial" w:cs="Arial"/>
          <w:b/>
          <w:sz w:val="24"/>
          <w:szCs w:val="24"/>
        </w:rPr>
      </w:pPr>
    </w:p>
    <w:p w:rsidR="00750BE0" w:rsidRDefault="00750BE0" w:rsidP="0055586F">
      <w:pPr>
        <w:rPr>
          <w:rFonts w:ascii="Arial" w:hAnsi="Arial" w:cs="Arial"/>
          <w:b/>
          <w:sz w:val="24"/>
          <w:szCs w:val="24"/>
        </w:rPr>
      </w:pPr>
    </w:p>
    <w:p w:rsidR="00750BE0" w:rsidRDefault="00750BE0" w:rsidP="0055586F">
      <w:pPr>
        <w:rPr>
          <w:rFonts w:ascii="Arial" w:hAnsi="Arial" w:cs="Arial"/>
          <w:b/>
          <w:sz w:val="24"/>
          <w:szCs w:val="24"/>
        </w:rPr>
      </w:pPr>
    </w:p>
    <w:p w:rsidR="0055586F" w:rsidRDefault="0055586F" w:rsidP="0055586F">
      <w:pPr>
        <w:jc w:val="center"/>
        <w:rPr>
          <w:rFonts w:ascii="Arial" w:hAnsi="Arial" w:cs="Arial"/>
          <w:b/>
          <w:sz w:val="24"/>
          <w:szCs w:val="24"/>
        </w:rPr>
      </w:pPr>
    </w:p>
    <w:p w:rsidR="0055586F" w:rsidRPr="002B06D6" w:rsidRDefault="0055586F" w:rsidP="0055586F">
      <w:pPr>
        <w:jc w:val="center"/>
        <w:rPr>
          <w:rFonts w:ascii="Arial" w:hAnsi="Arial" w:cs="Arial"/>
          <w:b/>
          <w:sz w:val="24"/>
          <w:szCs w:val="24"/>
        </w:rPr>
      </w:pPr>
    </w:p>
    <w:p w:rsidR="002440F1" w:rsidRDefault="002440F1" w:rsidP="005A5AFE">
      <w:pPr>
        <w:jc w:val="both"/>
      </w:pPr>
    </w:p>
    <w:p w:rsidR="0055586F" w:rsidRDefault="0055586F" w:rsidP="005A5AFE">
      <w:pPr>
        <w:jc w:val="both"/>
        <w:rPr>
          <w:noProof/>
          <w:lang w:val="es-ES" w:eastAsia="es-ES"/>
        </w:rPr>
      </w:pPr>
      <w:r w:rsidRPr="0055586F">
        <w:rPr>
          <w:noProof/>
          <w:lang w:val="es-ES" w:eastAsia="es-ES"/>
        </w:rPr>
        <w:t xml:space="preserve"> </w:t>
      </w:r>
    </w:p>
    <w:p w:rsidR="0055586F" w:rsidRDefault="0055586F" w:rsidP="005A5AFE">
      <w:pPr>
        <w:jc w:val="both"/>
        <w:rPr>
          <w:noProof/>
          <w:lang w:val="es-ES" w:eastAsia="es-ES"/>
        </w:rPr>
      </w:pPr>
    </w:p>
    <w:p w:rsidR="002440F1" w:rsidRDefault="002440F1" w:rsidP="005A5AFE">
      <w:pPr>
        <w:jc w:val="both"/>
      </w:pPr>
    </w:p>
    <w:p w:rsidR="002440F1" w:rsidRDefault="002440F1" w:rsidP="005A5AFE">
      <w:pPr>
        <w:jc w:val="both"/>
      </w:pPr>
    </w:p>
    <w:p w:rsidR="00527F8D" w:rsidRDefault="00527F8D" w:rsidP="001C7816">
      <w:pPr>
        <w:spacing w:line="276" w:lineRule="auto"/>
        <w:jc w:val="both"/>
        <w:rPr>
          <w:rFonts w:ascii="Arial" w:hAnsi="Arial" w:cs="Arial"/>
          <w:sz w:val="24"/>
          <w:szCs w:val="24"/>
        </w:rPr>
      </w:pPr>
    </w:p>
    <w:p w:rsidR="00527F8D" w:rsidRDefault="00527F8D" w:rsidP="001C7816">
      <w:pPr>
        <w:spacing w:line="276" w:lineRule="auto"/>
        <w:jc w:val="both"/>
        <w:rPr>
          <w:rFonts w:ascii="Arial" w:hAnsi="Arial" w:cs="Arial"/>
          <w:sz w:val="24"/>
          <w:szCs w:val="24"/>
        </w:rPr>
      </w:pPr>
    </w:p>
    <w:p w:rsidR="00527F8D" w:rsidRDefault="00527F8D" w:rsidP="001C7816">
      <w:pPr>
        <w:spacing w:line="276" w:lineRule="auto"/>
        <w:jc w:val="both"/>
        <w:rPr>
          <w:rFonts w:ascii="Arial" w:hAnsi="Arial" w:cs="Arial"/>
          <w:sz w:val="24"/>
          <w:szCs w:val="24"/>
        </w:rPr>
      </w:pPr>
    </w:p>
    <w:p w:rsidR="00527F8D" w:rsidRDefault="00527F8D" w:rsidP="001C7816">
      <w:pPr>
        <w:spacing w:line="276" w:lineRule="auto"/>
        <w:jc w:val="both"/>
        <w:rPr>
          <w:rFonts w:ascii="Arial" w:hAnsi="Arial" w:cs="Arial"/>
          <w:sz w:val="24"/>
          <w:szCs w:val="24"/>
        </w:rPr>
      </w:pPr>
    </w:p>
    <w:p w:rsidR="001C7816" w:rsidRDefault="001C7816" w:rsidP="001C7816">
      <w:pPr>
        <w:spacing w:line="276" w:lineRule="auto"/>
        <w:jc w:val="both"/>
        <w:rPr>
          <w:rFonts w:ascii="Arial" w:hAnsi="Arial" w:cs="Arial"/>
          <w:sz w:val="24"/>
          <w:szCs w:val="24"/>
        </w:rPr>
      </w:pPr>
      <w:r w:rsidRPr="001C7816">
        <w:rPr>
          <w:rFonts w:ascii="Arial" w:hAnsi="Arial" w:cs="Arial"/>
          <w:sz w:val="24"/>
          <w:szCs w:val="24"/>
        </w:rPr>
        <w:t xml:space="preserve">Toda esta biodiversidad se alberga en “53.2 millones de hectáreas </w:t>
      </w:r>
      <w:r>
        <w:rPr>
          <w:rFonts w:ascii="Arial" w:hAnsi="Arial" w:cs="Arial"/>
          <w:sz w:val="24"/>
          <w:szCs w:val="24"/>
        </w:rPr>
        <w:t xml:space="preserve">que </w:t>
      </w:r>
      <w:r w:rsidRPr="001C7816">
        <w:rPr>
          <w:rFonts w:ascii="Arial" w:hAnsi="Arial" w:cs="Arial"/>
          <w:sz w:val="24"/>
          <w:szCs w:val="24"/>
        </w:rPr>
        <w:t>están cubiertas por bosques naturales; 21.6 millones por otros tipos de vegetación en áreas de sabanas, zonas áridas y humedales; 1.10 millones por aguas continentales, picos de nieve y asentamientos urbanos y aproximadamente 38.4 millones se encuentran en uso agrícola y ganadero y procesos de colonización. En ese conjunto categorías de cobertura se ubica una diversidad ecosistémicas de tal magnitud que se puede afirmar que son muy pocos los ecosistemas existentes en el mundo que no estén represen</w:t>
      </w:r>
      <w:r w:rsidR="000F7D9A">
        <w:rPr>
          <w:rFonts w:ascii="Arial" w:hAnsi="Arial" w:cs="Arial"/>
          <w:sz w:val="24"/>
          <w:szCs w:val="24"/>
        </w:rPr>
        <w:t>tados en el territorio nacional.</w:t>
      </w:r>
      <w:r w:rsidRPr="001C7816">
        <w:rPr>
          <w:rFonts w:ascii="Arial" w:hAnsi="Arial" w:cs="Arial"/>
          <w:sz w:val="24"/>
          <w:szCs w:val="24"/>
        </w:rPr>
        <w:t>”</w:t>
      </w:r>
      <w:r w:rsidRPr="001C7816">
        <w:rPr>
          <w:rStyle w:val="Refdenotaalpie"/>
          <w:rFonts w:ascii="Arial" w:hAnsi="Arial" w:cs="Arial"/>
          <w:sz w:val="24"/>
          <w:szCs w:val="24"/>
        </w:rPr>
        <w:footnoteReference w:id="10"/>
      </w:r>
    </w:p>
    <w:p w:rsidR="000F7D9A" w:rsidRDefault="000F7D9A" w:rsidP="001C7816">
      <w:pPr>
        <w:spacing w:line="276" w:lineRule="auto"/>
        <w:jc w:val="both"/>
        <w:rPr>
          <w:rFonts w:ascii="Arial" w:hAnsi="Arial" w:cs="Arial"/>
          <w:sz w:val="24"/>
          <w:szCs w:val="24"/>
        </w:rPr>
      </w:pPr>
    </w:p>
    <w:p w:rsidR="005A5AFE" w:rsidRPr="000F7D9A" w:rsidRDefault="000F7D9A" w:rsidP="000F7D9A">
      <w:pPr>
        <w:spacing w:line="276" w:lineRule="auto"/>
        <w:jc w:val="both"/>
        <w:rPr>
          <w:rFonts w:ascii="Arial" w:hAnsi="Arial" w:cs="Arial"/>
          <w:sz w:val="24"/>
          <w:szCs w:val="24"/>
        </w:rPr>
      </w:pPr>
      <w:r>
        <w:rPr>
          <w:rFonts w:ascii="Arial" w:hAnsi="Arial" w:cs="Arial"/>
          <w:sz w:val="24"/>
          <w:szCs w:val="24"/>
        </w:rPr>
        <w:t xml:space="preserve">La importancia de esta gran biodiversidad a nivel local se traduce </w:t>
      </w:r>
      <w:r>
        <w:rPr>
          <w:rFonts w:ascii="Arial" w:hAnsi="Arial" w:cs="Arial"/>
          <w:sz w:val="24"/>
        </w:rPr>
        <w:t xml:space="preserve">en </w:t>
      </w:r>
      <w:r w:rsidR="005A5AFE" w:rsidRPr="000F7D9A">
        <w:rPr>
          <w:rFonts w:ascii="Arial" w:hAnsi="Arial" w:cs="Arial"/>
          <w:sz w:val="24"/>
        </w:rPr>
        <w:t xml:space="preserve"> diversas manifestaciones </w:t>
      </w:r>
      <w:r>
        <w:rPr>
          <w:rFonts w:ascii="Arial" w:hAnsi="Arial" w:cs="Arial"/>
          <w:sz w:val="24"/>
        </w:rPr>
        <w:t>de provisión. “</w:t>
      </w:r>
      <w:r w:rsidR="005A5AFE" w:rsidRPr="000F7D9A">
        <w:rPr>
          <w:rFonts w:ascii="Arial" w:hAnsi="Arial" w:cs="Arial"/>
          <w:sz w:val="24"/>
        </w:rPr>
        <w:t>A nivel ecosistémico, los bosques naturales no perturbados por incursiones humanas estabilizan el paisaje. La acción compactadora de las raíces de los árboles disminuyen la erosión, lo que a su vez reduce la sedimentación, protege los ríos, y la zonas costeras y pesqueras. Ellos controlan la química de las aguas en los acuíferos y en las fuentes y lagos, que a su vez protegen las pescaderías. Los bosques protegen la humedad del paisaje en períodos de sequía y prevén la desertificación y los desastres naturales causados por los deslizamientos y las crecientes. Todos los bosques juegan un papel central en el ciclo de elementos nutrientes, que incluye le nitró</w:t>
      </w:r>
      <w:r>
        <w:rPr>
          <w:rFonts w:ascii="Arial" w:hAnsi="Arial" w:cs="Arial"/>
          <w:sz w:val="24"/>
        </w:rPr>
        <w:t>geno, el potasio, el fosforo etcétera”</w:t>
      </w:r>
      <w:r>
        <w:rPr>
          <w:rStyle w:val="Refdenotaalpie"/>
          <w:rFonts w:ascii="Arial" w:hAnsi="Arial" w:cs="Arial"/>
          <w:sz w:val="24"/>
        </w:rPr>
        <w:footnoteReference w:id="11"/>
      </w:r>
    </w:p>
    <w:p w:rsidR="005A5AFE" w:rsidRPr="000F7D9A" w:rsidRDefault="005A5AFE" w:rsidP="005A5AFE">
      <w:pPr>
        <w:jc w:val="both"/>
        <w:rPr>
          <w:rFonts w:ascii="Arial" w:hAnsi="Arial" w:cs="Arial"/>
          <w:sz w:val="28"/>
          <w:szCs w:val="24"/>
          <w:lang w:val="es-ES"/>
        </w:rPr>
      </w:pPr>
    </w:p>
    <w:p w:rsidR="00501AB3" w:rsidRPr="00501AB3" w:rsidRDefault="00501AB3" w:rsidP="0097445D">
      <w:pPr>
        <w:jc w:val="both"/>
        <w:rPr>
          <w:rFonts w:ascii="Arial" w:hAnsi="Arial" w:cs="Arial"/>
          <w:b/>
          <w:sz w:val="24"/>
          <w:szCs w:val="24"/>
        </w:rPr>
      </w:pPr>
      <w:r w:rsidRPr="00501AB3">
        <w:rPr>
          <w:rFonts w:ascii="Arial" w:hAnsi="Arial" w:cs="Arial"/>
          <w:b/>
          <w:sz w:val="24"/>
          <w:szCs w:val="24"/>
        </w:rPr>
        <w:t>ESTADO SOCIAL DE DERECHO Y MEDIO AMBIENTE</w:t>
      </w:r>
    </w:p>
    <w:p w:rsidR="0097445D" w:rsidRPr="0097445D" w:rsidRDefault="0097445D" w:rsidP="0097445D">
      <w:pPr>
        <w:jc w:val="both"/>
        <w:rPr>
          <w:rFonts w:ascii="Arial" w:hAnsi="Arial" w:cs="Arial"/>
          <w:sz w:val="24"/>
          <w:szCs w:val="24"/>
        </w:rPr>
      </w:pPr>
      <w:r w:rsidRPr="0097445D">
        <w:rPr>
          <w:rFonts w:ascii="Arial" w:hAnsi="Arial" w:cs="Arial"/>
          <w:sz w:val="24"/>
          <w:szCs w:val="24"/>
        </w:rPr>
        <w:t>El cambio climático nos afecta a todos y es el mayor problema socio-ambiental al que se enf</w:t>
      </w:r>
      <w:r w:rsidR="00350E50">
        <w:rPr>
          <w:rFonts w:ascii="Arial" w:hAnsi="Arial" w:cs="Arial"/>
          <w:sz w:val="24"/>
          <w:szCs w:val="24"/>
        </w:rPr>
        <w:t xml:space="preserve">renta actualmente la humanidad. </w:t>
      </w:r>
      <w:r w:rsidRPr="0097445D">
        <w:rPr>
          <w:rFonts w:ascii="Arial" w:hAnsi="Arial" w:cs="Arial"/>
          <w:sz w:val="24"/>
          <w:szCs w:val="24"/>
        </w:rPr>
        <w:t xml:space="preserve">Problema ambiental porque se pronostica falta de agua potable, grandes cambios en las condiciones para la producción de alimentos y un aumento en los índices de mortalidad debido a inundaciones, tormentas, sequías y olas de calor. Se predice la extinción de animales y plantas, ya que los hábitats cambiarán tan rápido que muchas especies no se podrán adaptar a tiempo. </w:t>
      </w:r>
    </w:p>
    <w:p w:rsidR="0097445D" w:rsidRPr="0097445D" w:rsidRDefault="0097445D" w:rsidP="0097445D">
      <w:pPr>
        <w:jc w:val="both"/>
        <w:rPr>
          <w:rFonts w:ascii="Arial" w:hAnsi="Arial" w:cs="Arial"/>
          <w:sz w:val="24"/>
          <w:szCs w:val="24"/>
        </w:rPr>
      </w:pPr>
    </w:p>
    <w:p w:rsidR="00501AB3" w:rsidRDefault="00501AB3" w:rsidP="00A70EC3">
      <w:pPr>
        <w:jc w:val="both"/>
        <w:rPr>
          <w:rFonts w:ascii="Arial" w:hAnsi="Arial" w:cs="Arial"/>
          <w:sz w:val="24"/>
          <w:szCs w:val="24"/>
        </w:rPr>
      </w:pPr>
    </w:p>
    <w:p w:rsidR="00BC6E66" w:rsidRDefault="0097445D" w:rsidP="00A70EC3">
      <w:pPr>
        <w:jc w:val="both"/>
        <w:rPr>
          <w:rFonts w:ascii="Arial" w:hAnsi="Arial" w:cs="Arial"/>
          <w:sz w:val="24"/>
          <w:szCs w:val="24"/>
        </w:rPr>
      </w:pPr>
      <w:r w:rsidRPr="0097445D">
        <w:rPr>
          <w:rFonts w:ascii="Arial" w:hAnsi="Arial" w:cs="Arial"/>
          <w:sz w:val="24"/>
          <w:szCs w:val="24"/>
        </w:rPr>
        <w:t xml:space="preserve">Problema social porque tendrá profundas consecuencias económicas y sociales. Los países más pobres, que apenas han contribuido a la emisión de gases de efecto invernadero, están más expuestos a los efectos del calentamiento atmosférico y son los que están peor preparados </w:t>
      </w:r>
      <w:r w:rsidR="00A70EC3">
        <w:rPr>
          <w:rFonts w:ascii="Arial" w:hAnsi="Arial" w:cs="Arial"/>
          <w:sz w:val="24"/>
          <w:szCs w:val="24"/>
        </w:rPr>
        <w:t>para enfrentar cambios rápidos.</w:t>
      </w:r>
    </w:p>
    <w:p w:rsidR="00BC6E66" w:rsidRDefault="00BC6E66" w:rsidP="00A70EC3">
      <w:pPr>
        <w:jc w:val="both"/>
        <w:rPr>
          <w:rFonts w:ascii="Arial" w:hAnsi="Arial" w:cs="Arial"/>
          <w:sz w:val="24"/>
          <w:szCs w:val="24"/>
        </w:rPr>
      </w:pPr>
    </w:p>
    <w:p w:rsidR="00A70EC3" w:rsidRPr="00A70EC3" w:rsidRDefault="00A70EC3" w:rsidP="00A70EC3">
      <w:pPr>
        <w:jc w:val="both"/>
        <w:rPr>
          <w:rFonts w:ascii="Arial" w:hAnsi="Arial" w:cs="Arial"/>
          <w:sz w:val="24"/>
          <w:szCs w:val="24"/>
        </w:rPr>
      </w:pPr>
      <w:r>
        <w:rPr>
          <w:rFonts w:ascii="Arial" w:hAnsi="Arial" w:cs="Arial"/>
          <w:sz w:val="24"/>
          <w:szCs w:val="24"/>
        </w:rPr>
        <w:t xml:space="preserve">Consientes de </w:t>
      </w:r>
      <w:r w:rsidR="00BC6E66">
        <w:rPr>
          <w:rFonts w:ascii="Arial" w:hAnsi="Arial" w:cs="Arial"/>
          <w:sz w:val="24"/>
          <w:szCs w:val="24"/>
        </w:rPr>
        <w:t>estas realidades</w:t>
      </w:r>
      <w:r>
        <w:rPr>
          <w:rFonts w:ascii="Arial" w:hAnsi="Arial" w:cs="Arial"/>
          <w:sz w:val="24"/>
          <w:szCs w:val="24"/>
        </w:rPr>
        <w:t>,</w:t>
      </w:r>
      <w:r w:rsidR="00BC6E66">
        <w:rPr>
          <w:rFonts w:ascii="Arial" w:hAnsi="Arial" w:cs="Arial"/>
          <w:sz w:val="24"/>
          <w:szCs w:val="24"/>
        </w:rPr>
        <w:t xml:space="preserve"> el constituyente primario dejó claro en</w:t>
      </w:r>
      <w:r>
        <w:rPr>
          <w:rFonts w:ascii="Arial" w:hAnsi="Arial" w:cs="Arial"/>
          <w:sz w:val="24"/>
          <w:szCs w:val="24"/>
        </w:rPr>
        <w:t xml:space="preserve"> l</w:t>
      </w:r>
      <w:r w:rsidR="00BC6E66">
        <w:rPr>
          <w:rFonts w:ascii="Arial" w:hAnsi="Arial" w:cs="Arial"/>
          <w:sz w:val="24"/>
          <w:szCs w:val="24"/>
        </w:rPr>
        <w:t xml:space="preserve">a Constitución Política el deber de </w:t>
      </w:r>
      <w:r w:rsidRPr="00A70EC3">
        <w:rPr>
          <w:rFonts w:ascii="Arial" w:hAnsi="Arial" w:cs="Arial"/>
          <w:sz w:val="24"/>
          <w:szCs w:val="24"/>
        </w:rPr>
        <w:t xml:space="preserve">las autoridades del Estado </w:t>
      </w:r>
      <w:r w:rsidR="00BC6E66">
        <w:rPr>
          <w:rFonts w:ascii="Arial" w:hAnsi="Arial" w:cs="Arial"/>
          <w:sz w:val="24"/>
          <w:szCs w:val="24"/>
        </w:rPr>
        <w:t xml:space="preserve">en el sentido de </w:t>
      </w:r>
      <w:r w:rsidRPr="00A70EC3">
        <w:rPr>
          <w:rFonts w:ascii="Arial" w:hAnsi="Arial" w:cs="Arial"/>
          <w:sz w:val="24"/>
          <w:szCs w:val="24"/>
        </w:rPr>
        <w:t>garantizar y velar por un orden ecológico y proteger integralmente el medio ambiente, al respecto específicamente el artículo 79 señala que el Estado tiene el deber de “proteger la diversidad e integridad del ambiente”, igualmente el artículo 8 consagra el deber de protección de las riquezas naturales de la Nación y, el artículo 95 numeral 8, consagra la obligación de velar por los recursos culturales y naturales del país y garantizar un medio ambiente sano.</w:t>
      </w:r>
    </w:p>
    <w:p w:rsidR="00A70EC3" w:rsidRDefault="00A70EC3" w:rsidP="00A70EC3">
      <w:pPr>
        <w:jc w:val="both"/>
        <w:rPr>
          <w:rFonts w:ascii="Arial" w:hAnsi="Arial" w:cs="Arial"/>
          <w:sz w:val="24"/>
          <w:szCs w:val="24"/>
        </w:rPr>
      </w:pPr>
    </w:p>
    <w:p w:rsidR="00A70EC3" w:rsidRPr="00A70EC3" w:rsidRDefault="00207EAA" w:rsidP="00A70EC3">
      <w:pPr>
        <w:jc w:val="both"/>
        <w:rPr>
          <w:rFonts w:ascii="Arial" w:hAnsi="Arial" w:cs="Arial"/>
          <w:sz w:val="24"/>
          <w:szCs w:val="24"/>
        </w:rPr>
      </w:pPr>
      <w:r>
        <w:rPr>
          <w:rFonts w:ascii="Arial" w:hAnsi="Arial" w:cs="Arial"/>
          <w:sz w:val="24"/>
          <w:szCs w:val="24"/>
        </w:rPr>
        <w:t>Igualmente l</w:t>
      </w:r>
      <w:r w:rsidR="00A70EC3" w:rsidRPr="00A70EC3">
        <w:rPr>
          <w:rFonts w:ascii="Arial" w:hAnsi="Arial" w:cs="Arial"/>
          <w:sz w:val="24"/>
          <w:szCs w:val="24"/>
        </w:rPr>
        <w:t xml:space="preserve">a jurisprudencia constitucional ha establecido que en el marco del derecho a la vida, se infiere que el medio ambiente es un derecho constitucional fundamental para el hombre, pues sin éste, la vida del ser humano perdería vigencia. De manera que la Corte </w:t>
      </w:r>
      <w:r>
        <w:rPr>
          <w:rFonts w:ascii="Arial" w:hAnsi="Arial" w:cs="Arial"/>
          <w:sz w:val="24"/>
          <w:szCs w:val="24"/>
        </w:rPr>
        <w:t>Constitucional ha señalado que “l</w:t>
      </w:r>
      <w:r w:rsidR="00A70EC3" w:rsidRPr="00A70EC3">
        <w:rPr>
          <w:rFonts w:ascii="Arial" w:hAnsi="Arial" w:cs="Arial"/>
          <w:sz w:val="24"/>
          <w:szCs w:val="24"/>
        </w:rPr>
        <w:t>a Constitución ecológica tiene una triple dimensión, por un lado, el deber de protección al medio ambiente es un principio que irradia todo el orden jurídico, siendo obligación del Estado, proteger las riquezas naturales de la Nación. De otro lado, existe un derecho de todos los individuos a gozar de un medio ambiente sano, el cual es exigible por medio de diferentes acciones judiciales –civiles, penales, populares-. A su vez, existen un conjunto de obligaciones impuestas a autoridades y particulares para el resguardo del medio ambiente, derivadas de disposiciones de la constitución ecológica”</w:t>
      </w:r>
    </w:p>
    <w:p w:rsidR="00A70EC3" w:rsidRPr="00A70EC3" w:rsidRDefault="00A70EC3" w:rsidP="00A70EC3">
      <w:pPr>
        <w:jc w:val="both"/>
        <w:rPr>
          <w:rFonts w:ascii="Arial" w:hAnsi="Arial" w:cs="Arial"/>
          <w:sz w:val="24"/>
          <w:szCs w:val="24"/>
        </w:rPr>
      </w:pPr>
    </w:p>
    <w:p w:rsidR="00A70EC3" w:rsidRPr="00A70EC3" w:rsidRDefault="00207EAA" w:rsidP="00A70EC3">
      <w:pPr>
        <w:jc w:val="both"/>
        <w:rPr>
          <w:rFonts w:ascii="Arial" w:hAnsi="Arial" w:cs="Arial"/>
          <w:sz w:val="24"/>
          <w:szCs w:val="24"/>
        </w:rPr>
      </w:pPr>
      <w:r>
        <w:rPr>
          <w:rFonts w:ascii="Arial" w:hAnsi="Arial" w:cs="Arial"/>
          <w:sz w:val="24"/>
          <w:szCs w:val="24"/>
        </w:rPr>
        <w:t xml:space="preserve"> </w:t>
      </w:r>
      <w:r w:rsidR="00A70EC3" w:rsidRPr="00A70EC3">
        <w:rPr>
          <w:rFonts w:ascii="Arial" w:hAnsi="Arial" w:cs="Arial"/>
          <w:sz w:val="24"/>
          <w:szCs w:val="24"/>
        </w:rPr>
        <w:t xml:space="preserve">La Corte Constitucional igualmente ha dejado claro que “del concepto de medio ambiente, del deber de protección de la diversidad de flora y fauna y su integridad, de la protección a los recursos y del valor de la dignidad humana como el fundamento de las relaciones entre los seres humanos y estos con la naturaleza y los seres sintientes; se puede extraer un deber constitucional de protección del bienestar animal que encuentra su fundamento igualmente del principio de la solidaridad (…) Por lo tanto, existe un deber constitucional </w:t>
      </w:r>
      <w:r w:rsidR="00A70EC3" w:rsidRPr="00A70EC3">
        <w:rPr>
          <w:rFonts w:ascii="Arial" w:hAnsi="Arial" w:cs="Arial"/>
          <w:sz w:val="24"/>
          <w:szCs w:val="24"/>
        </w:rPr>
        <w:lastRenderedPageBreak/>
        <w:t xml:space="preserve">previsto la denominada Constitución ecológica de garantizar la integralidad de los animales como seres sintientes.” </w:t>
      </w:r>
    </w:p>
    <w:p w:rsidR="00A70EC3" w:rsidRPr="00A70EC3" w:rsidRDefault="00A70EC3" w:rsidP="00A70EC3">
      <w:pPr>
        <w:jc w:val="both"/>
        <w:rPr>
          <w:rFonts w:ascii="Arial" w:hAnsi="Arial" w:cs="Arial"/>
          <w:sz w:val="24"/>
          <w:szCs w:val="24"/>
        </w:rPr>
      </w:pPr>
    </w:p>
    <w:p w:rsidR="00A70EC3" w:rsidRDefault="00207EAA" w:rsidP="00A70EC3">
      <w:pPr>
        <w:jc w:val="both"/>
        <w:rPr>
          <w:rFonts w:ascii="Arial" w:hAnsi="Arial" w:cs="Arial"/>
          <w:sz w:val="24"/>
          <w:szCs w:val="24"/>
        </w:rPr>
      </w:pPr>
      <w:r>
        <w:rPr>
          <w:rFonts w:ascii="Arial" w:hAnsi="Arial" w:cs="Arial"/>
          <w:sz w:val="24"/>
          <w:szCs w:val="24"/>
        </w:rPr>
        <w:t>Continuando con algunas reflexiones de la Corte Constitucional al respecto, esta señala que “l</w:t>
      </w:r>
      <w:r w:rsidR="00A70EC3" w:rsidRPr="00A70EC3">
        <w:rPr>
          <w:rFonts w:ascii="Arial" w:hAnsi="Arial" w:cs="Arial"/>
          <w:sz w:val="24"/>
          <w:szCs w:val="24"/>
        </w:rPr>
        <w:t>a protección al ambiente no es un "amor platónico hacia la madre naturaleza", sino la respuesta a un problema que de seguirse agravando al ritmo presente, acabaría planteando una auténtica cuestión de vida o muerte: la contaminación de los ríos y mares, la progresiva desaparición de la fauna y la flora, la conversión en irrespirable de la atmósfera de muchas grandes ciudades por la polución, la desaparición de la capa de ozono, el efecto invernadero, el ruido, la deforestación, el aumento de la erosión, el uso de productos químicos, los desechos industriales, la lluvia ácida, los melones nucleares, el empobrecimiento de los bancos genéticos del planeta, etc., son cuestiones tan vitales que merecen una decisión firme y unánime de la población mundial. Al fin y al cabo el patrimonio natural de un país, al igual que ocurre con el histórico - artístico, pertenece a las personas que en él viven, pero también a las generaciones venideras, puesto que estamos en la obligación y el desafío de entregar el legado que hemos recibido en condiciones óptimas a nuestros descendientes”.</w:t>
      </w:r>
      <w:r>
        <w:rPr>
          <w:rStyle w:val="Refdenotaalpie"/>
          <w:rFonts w:ascii="Arial" w:hAnsi="Arial" w:cs="Arial"/>
          <w:sz w:val="24"/>
          <w:szCs w:val="24"/>
        </w:rPr>
        <w:footnoteReference w:id="12"/>
      </w:r>
    </w:p>
    <w:p w:rsidR="00170F32" w:rsidRDefault="00170F32" w:rsidP="00A70EC3">
      <w:pPr>
        <w:jc w:val="both"/>
        <w:rPr>
          <w:rFonts w:ascii="Arial" w:hAnsi="Arial" w:cs="Arial"/>
          <w:sz w:val="24"/>
          <w:szCs w:val="24"/>
        </w:rPr>
      </w:pPr>
    </w:p>
    <w:p w:rsidR="00170F32" w:rsidRPr="00DD4521" w:rsidRDefault="00170F32" w:rsidP="00170F32">
      <w:pPr>
        <w:jc w:val="both"/>
        <w:rPr>
          <w:rFonts w:ascii="Times New Roman" w:eastAsia="Times New Roman" w:hAnsi="Times New Roman"/>
          <w:bCs/>
          <w:sz w:val="24"/>
          <w:szCs w:val="24"/>
          <w:lang w:eastAsia="es-CO"/>
        </w:rPr>
      </w:pPr>
    </w:p>
    <w:p w:rsidR="00482B36" w:rsidRPr="00501AB3" w:rsidRDefault="00501AB3" w:rsidP="00A70EC3">
      <w:pPr>
        <w:jc w:val="both"/>
        <w:rPr>
          <w:rFonts w:ascii="Arial" w:hAnsi="Arial" w:cs="Arial"/>
          <w:b/>
          <w:sz w:val="24"/>
          <w:szCs w:val="24"/>
        </w:rPr>
      </w:pPr>
      <w:r w:rsidRPr="00501AB3">
        <w:rPr>
          <w:rFonts w:ascii="Arial" w:hAnsi="Arial" w:cs="Arial"/>
          <w:b/>
          <w:sz w:val="24"/>
          <w:szCs w:val="24"/>
        </w:rPr>
        <w:t>LA NECESIDAD DE UNA CÁTEDRA</w:t>
      </w:r>
      <w:r>
        <w:rPr>
          <w:rFonts w:ascii="Arial" w:hAnsi="Arial" w:cs="Arial"/>
          <w:b/>
          <w:sz w:val="24"/>
          <w:szCs w:val="24"/>
        </w:rPr>
        <w:t xml:space="preserve"> PARA LA CONSERVACIÓN DEL MEDIO</w:t>
      </w:r>
      <w:r w:rsidRPr="00501AB3">
        <w:rPr>
          <w:rFonts w:ascii="Arial" w:hAnsi="Arial" w:cs="Arial"/>
          <w:b/>
          <w:sz w:val="24"/>
          <w:szCs w:val="24"/>
        </w:rPr>
        <w:t xml:space="preserve"> AMBIENTE Y LA LUCHA CONTRA EL CAMBIO CLIMÁTICO </w:t>
      </w:r>
    </w:p>
    <w:p w:rsidR="00501AB3" w:rsidRDefault="00501AB3" w:rsidP="00A70EC3">
      <w:pPr>
        <w:jc w:val="both"/>
        <w:rPr>
          <w:rFonts w:ascii="Arial" w:hAnsi="Arial" w:cs="Arial"/>
          <w:sz w:val="24"/>
          <w:szCs w:val="24"/>
        </w:rPr>
      </w:pPr>
    </w:p>
    <w:p w:rsidR="00BC6E66" w:rsidRDefault="00501AB3" w:rsidP="00A70EC3">
      <w:pPr>
        <w:jc w:val="both"/>
        <w:rPr>
          <w:rFonts w:ascii="Arial" w:hAnsi="Arial" w:cs="Arial"/>
          <w:sz w:val="24"/>
          <w:szCs w:val="24"/>
        </w:rPr>
      </w:pPr>
      <w:r>
        <w:rPr>
          <w:rFonts w:ascii="Arial" w:hAnsi="Arial" w:cs="Arial"/>
          <w:sz w:val="24"/>
          <w:szCs w:val="24"/>
        </w:rPr>
        <w:t>En</w:t>
      </w:r>
      <w:r w:rsidR="00BC6E66" w:rsidRPr="00BC6E66">
        <w:rPr>
          <w:rFonts w:ascii="Arial" w:hAnsi="Arial" w:cs="Arial"/>
          <w:sz w:val="24"/>
          <w:szCs w:val="24"/>
        </w:rPr>
        <w:t xml:space="preserve"> di</w:t>
      </w:r>
      <w:r w:rsidR="00207EAA">
        <w:rPr>
          <w:rFonts w:ascii="Arial" w:hAnsi="Arial" w:cs="Arial"/>
          <w:sz w:val="24"/>
          <w:szCs w:val="24"/>
        </w:rPr>
        <w:t>ciembre de 2015, Colombia adoptó</w:t>
      </w:r>
      <w:r w:rsidR="00BC6E66" w:rsidRPr="00BC6E66">
        <w:rPr>
          <w:rFonts w:ascii="Arial" w:hAnsi="Arial" w:cs="Arial"/>
          <w:sz w:val="24"/>
          <w:szCs w:val="24"/>
        </w:rPr>
        <w:t xml:space="preserve"> un nuevo Acuerdo llamado el Acuerdo de Paris dentro del marco de la Convención Marco de las Naciones Unidas sobre el Cambio Climático. Este acuerdo establece medidas para la reducción de las emisiones de Gases de Efecto Invernadero (GEI) a través de la mitigación, adaptación y resiliencias. Es el primer acuerdo universal y jurídicamente vinculante. Este componente de adaptación va a definirse en Colombia a partir de los avances del país en el marco del Plan Nacional de Adaptación al Cambio Climático (PNACC), en línea con los esfuerzos del país por luchar contra la pobreza mu</w:t>
      </w:r>
      <w:r w:rsidR="00933AAA">
        <w:rPr>
          <w:rFonts w:ascii="Arial" w:hAnsi="Arial" w:cs="Arial"/>
          <w:sz w:val="24"/>
          <w:szCs w:val="24"/>
        </w:rPr>
        <w:t>ltidimensional y la inequidad.</w:t>
      </w:r>
    </w:p>
    <w:p w:rsidR="00933AAA" w:rsidRDefault="00933AAA" w:rsidP="00933AAA">
      <w:pPr>
        <w:jc w:val="both"/>
        <w:rPr>
          <w:rFonts w:ascii="Arial" w:hAnsi="Arial" w:cs="Arial"/>
          <w:sz w:val="24"/>
          <w:szCs w:val="24"/>
        </w:rPr>
      </w:pPr>
    </w:p>
    <w:p w:rsidR="00501AB3" w:rsidRDefault="00501AB3" w:rsidP="00933AAA">
      <w:pPr>
        <w:jc w:val="both"/>
        <w:rPr>
          <w:rFonts w:ascii="Arial" w:hAnsi="Arial" w:cs="Arial"/>
          <w:sz w:val="24"/>
          <w:szCs w:val="24"/>
        </w:rPr>
      </w:pPr>
    </w:p>
    <w:p w:rsidR="00933AAA" w:rsidRPr="0097445D" w:rsidRDefault="00933AAA" w:rsidP="00933AAA">
      <w:pPr>
        <w:jc w:val="both"/>
        <w:rPr>
          <w:rFonts w:ascii="Arial" w:hAnsi="Arial" w:cs="Arial"/>
          <w:sz w:val="24"/>
          <w:szCs w:val="24"/>
        </w:rPr>
      </w:pPr>
      <w:r w:rsidRPr="0097445D">
        <w:rPr>
          <w:rFonts w:ascii="Arial" w:hAnsi="Arial" w:cs="Arial"/>
          <w:sz w:val="24"/>
          <w:szCs w:val="24"/>
        </w:rPr>
        <w:t>La Convención Marco de la Naciones Unidas sobre el Cambio Climático (CMNUCC) recoge en su enunciado de Compromisos, inciso i) del párrafo 1 del artículo 4: “Promover y apoyar con su cooperación la educación, la capacitación y la sensibilización del público respecto del cambio climático y estimular la participación más amplia posible en ese proceso, incluida la de las organizaciones no gubernamentales</w:t>
      </w:r>
    </w:p>
    <w:p w:rsidR="00933AAA" w:rsidRDefault="00933AAA" w:rsidP="00933AAA">
      <w:pPr>
        <w:jc w:val="both"/>
        <w:rPr>
          <w:rFonts w:ascii="Arial" w:hAnsi="Arial" w:cs="Arial"/>
          <w:sz w:val="24"/>
          <w:szCs w:val="24"/>
        </w:rPr>
      </w:pPr>
    </w:p>
    <w:p w:rsidR="00933AAA" w:rsidRDefault="00933AAA" w:rsidP="00A70EC3">
      <w:pPr>
        <w:jc w:val="both"/>
        <w:rPr>
          <w:rFonts w:ascii="Arial" w:hAnsi="Arial" w:cs="Arial"/>
          <w:sz w:val="24"/>
          <w:szCs w:val="24"/>
        </w:rPr>
      </w:pPr>
      <w:r w:rsidRPr="0097445D">
        <w:rPr>
          <w:rFonts w:ascii="Arial" w:hAnsi="Arial" w:cs="Arial"/>
          <w:sz w:val="24"/>
          <w:szCs w:val="24"/>
        </w:rPr>
        <w:t>Para llevar a la práctica los compromisos presentados en dicho inciso, el artículo 6, titulado “Educación, Formación y Sensibilización del Público”  estipula que los países signatarios de la Convención deberán promover y facilitar, en el plano nacional y, según proceda, en los planos subregional y regional, de conformidad con las leyes y reglamentos nacionales y según su capacidad respectiva. Para ello, deberán elaborar y aplicar programas de educación y sensibilización sobre el cambio climático y sus efectos; facilitar el acceso a la información y la participación del público en la elaboración de respuestas adecuadas así como formar el personal c</w:t>
      </w:r>
      <w:r>
        <w:rPr>
          <w:rFonts w:ascii="Arial" w:hAnsi="Arial" w:cs="Arial"/>
          <w:sz w:val="24"/>
          <w:szCs w:val="24"/>
        </w:rPr>
        <w:t>ientífico, técnico y directivo.</w:t>
      </w:r>
    </w:p>
    <w:p w:rsidR="00933AAA" w:rsidRDefault="00933AAA" w:rsidP="00A70EC3">
      <w:pPr>
        <w:jc w:val="both"/>
        <w:rPr>
          <w:rFonts w:ascii="Arial" w:hAnsi="Arial" w:cs="Arial"/>
          <w:sz w:val="24"/>
          <w:szCs w:val="24"/>
        </w:rPr>
      </w:pPr>
    </w:p>
    <w:p w:rsidR="00BC6E66" w:rsidRDefault="00BC6E66" w:rsidP="00A70EC3">
      <w:pPr>
        <w:jc w:val="both"/>
        <w:rPr>
          <w:rFonts w:ascii="Arial" w:hAnsi="Arial" w:cs="Arial"/>
          <w:sz w:val="24"/>
          <w:szCs w:val="24"/>
        </w:rPr>
      </w:pPr>
      <w:r w:rsidRPr="00BC6E66">
        <w:rPr>
          <w:rFonts w:ascii="Arial" w:hAnsi="Arial" w:cs="Arial"/>
          <w:sz w:val="24"/>
          <w:szCs w:val="24"/>
        </w:rPr>
        <w:t xml:space="preserve">Colombia decide enfocar sus esfuerzos a 2030 y una de sus líneas estratégicas es la Promoción </w:t>
      </w:r>
      <w:r w:rsidRPr="00BC6E66">
        <w:rPr>
          <w:rFonts w:ascii="Arial" w:hAnsi="Arial" w:cs="Arial"/>
          <w:sz w:val="24"/>
          <w:szCs w:val="24"/>
          <w:u w:val="single"/>
        </w:rPr>
        <w:t xml:space="preserve">de </w:t>
      </w:r>
      <w:r>
        <w:rPr>
          <w:rFonts w:ascii="Arial" w:hAnsi="Arial" w:cs="Arial"/>
          <w:sz w:val="24"/>
          <w:szCs w:val="24"/>
          <w:u w:val="single"/>
        </w:rPr>
        <w:t>la educación en cambio climático</w:t>
      </w:r>
      <w:r w:rsidRPr="00BC6E66">
        <w:rPr>
          <w:rFonts w:ascii="Arial" w:hAnsi="Arial" w:cs="Arial"/>
          <w:sz w:val="24"/>
          <w:szCs w:val="24"/>
        </w:rPr>
        <w:t xml:space="preserve"> para </w:t>
      </w:r>
      <w:r>
        <w:rPr>
          <w:rFonts w:ascii="Arial" w:hAnsi="Arial" w:cs="Arial"/>
          <w:sz w:val="24"/>
          <w:szCs w:val="24"/>
        </w:rPr>
        <w:t xml:space="preserve">la </w:t>
      </w:r>
      <w:r w:rsidRPr="00BC6E66">
        <w:rPr>
          <w:rFonts w:ascii="Arial" w:hAnsi="Arial" w:cs="Arial"/>
          <w:sz w:val="24"/>
          <w:szCs w:val="24"/>
        </w:rPr>
        <w:t>generaci</w:t>
      </w:r>
      <w:r>
        <w:rPr>
          <w:rFonts w:ascii="Arial" w:hAnsi="Arial" w:cs="Arial"/>
          <w:sz w:val="24"/>
          <w:szCs w:val="24"/>
        </w:rPr>
        <w:t>ón de transformaciones profundas que comprometan una conducta respetuosa y adecuada con los recursos naturales del país y el planeta, de manera que el presente proyecto de ley, no es más que un esfuerzo del Estado colombiano por el cumplimiento de sus compromisos internacionales, atendiendo a la difícil crisis que ya atraviesa el planeta en relación con los efectos del cambio climático.</w:t>
      </w:r>
    </w:p>
    <w:p w:rsidR="00933AAA" w:rsidRDefault="00933AAA" w:rsidP="0097445D">
      <w:pPr>
        <w:jc w:val="both"/>
        <w:rPr>
          <w:rFonts w:ascii="Arial" w:hAnsi="Arial" w:cs="Arial"/>
          <w:sz w:val="24"/>
          <w:szCs w:val="24"/>
        </w:rPr>
      </w:pPr>
    </w:p>
    <w:p w:rsidR="00A70EC3" w:rsidRDefault="00933AAA" w:rsidP="0097445D">
      <w:pPr>
        <w:jc w:val="both"/>
        <w:rPr>
          <w:rFonts w:ascii="Arial" w:hAnsi="Arial" w:cs="Arial"/>
          <w:sz w:val="24"/>
          <w:szCs w:val="24"/>
        </w:rPr>
      </w:pPr>
      <w:r>
        <w:rPr>
          <w:rFonts w:ascii="Arial" w:hAnsi="Arial" w:cs="Arial"/>
          <w:sz w:val="24"/>
          <w:szCs w:val="24"/>
        </w:rPr>
        <w:t xml:space="preserve">De manera que </w:t>
      </w:r>
      <w:r w:rsidR="00BC6E66">
        <w:rPr>
          <w:rFonts w:ascii="Arial" w:hAnsi="Arial" w:cs="Arial"/>
          <w:sz w:val="24"/>
          <w:szCs w:val="24"/>
        </w:rPr>
        <w:t>el presente proyecto de ley, busca fomentar un sentido de responsabilidad</w:t>
      </w:r>
      <w:r w:rsidR="00207EAA">
        <w:rPr>
          <w:rFonts w:ascii="Arial" w:hAnsi="Arial" w:cs="Arial"/>
          <w:sz w:val="24"/>
          <w:szCs w:val="24"/>
        </w:rPr>
        <w:t>, y</w:t>
      </w:r>
      <w:r w:rsidR="00BC6E66">
        <w:rPr>
          <w:rFonts w:ascii="Arial" w:hAnsi="Arial" w:cs="Arial"/>
          <w:sz w:val="24"/>
          <w:szCs w:val="24"/>
        </w:rPr>
        <w:t xml:space="preserve"> protección de los recursos </w:t>
      </w:r>
      <w:r w:rsidR="00207EAA">
        <w:rPr>
          <w:rFonts w:ascii="Arial" w:hAnsi="Arial" w:cs="Arial"/>
          <w:sz w:val="24"/>
          <w:szCs w:val="24"/>
        </w:rPr>
        <w:t>naturales del país en los niños y jóvenes, desde la educación primaria y secundaria. Impulsar una cultura del cuidado respecto de la naturaleza y sus derechos, es trascendental para construir una Colombia sostenible con justicia ambiental. Así las cosas l</w:t>
      </w:r>
      <w:r w:rsidR="00BC6E66" w:rsidRPr="00BC6E66">
        <w:rPr>
          <w:rFonts w:ascii="Arial" w:hAnsi="Arial" w:cs="Arial"/>
          <w:sz w:val="24"/>
          <w:szCs w:val="24"/>
        </w:rPr>
        <w:t>a lucha contra el Cambio Climático es un reto educativo, social, económico y ambiental global cuyas soluciones deben abordarse avanzando en la dirección de un desarrollo sostenible.</w:t>
      </w:r>
    </w:p>
    <w:p w:rsidR="00A70EC3" w:rsidRDefault="00A70EC3" w:rsidP="0097445D">
      <w:pPr>
        <w:jc w:val="both"/>
        <w:rPr>
          <w:rFonts w:ascii="Arial" w:hAnsi="Arial" w:cs="Arial"/>
          <w:sz w:val="24"/>
          <w:szCs w:val="24"/>
        </w:rPr>
      </w:pPr>
    </w:p>
    <w:p w:rsidR="00A70EC3" w:rsidRDefault="00A70EC3" w:rsidP="0097445D">
      <w:pPr>
        <w:jc w:val="both"/>
        <w:rPr>
          <w:rFonts w:ascii="Arial" w:hAnsi="Arial" w:cs="Arial"/>
          <w:sz w:val="24"/>
          <w:szCs w:val="24"/>
        </w:rPr>
      </w:pPr>
    </w:p>
    <w:p w:rsidR="00501AB3" w:rsidRPr="00501AB3" w:rsidRDefault="00501AB3" w:rsidP="00501AB3">
      <w:pPr>
        <w:jc w:val="both"/>
        <w:rPr>
          <w:rFonts w:ascii="Arial" w:hAnsi="Arial" w:cs="Arial"/>
          <w:sz w:val="24"/>
          <w:szCs w:val="24"/>
        </w:rPr>
      </w:pPr>
      <w:r>
        <w:rPr>
          <w:rFonts w:ascii="Arial" w:hAnsi="Arial" w:cs="Arial"/>
          <w:sz w:val="24"/>
          <w:szCs w:val="24"/>
        </w:rPr>
        <w:t xml:space="preserve">Por otra parte, la realización de esta cátedra tiene que ver con inculcar en las y los niños de Colombia </w:t>
      </w:r>
      <w:r w:rsidR="00C226A6">
        <w:rPr>
          <w:rFonts w:ascii="Arial" w:hAnsi="Arial" w:cs="Arial"/>
          <w:sz w:val="24"/>
          <w:szCs w:val="24"/>
        </w:rPr>
        <w:t>el reconocimiento de los derechos de la naturaleza y que tales derechos hacen parte de la fórmula del Estado Social de Derecho</w:t>
      </w:r>
      <w:r w:rsidR="00BE0451">
        <w:rPr>
          <w:rFonts w:ascii="Arial" w:hAnsi="Arial" w:cs="Arial"/>
          <w:sz w:val="24"/>
          <w:szCs w:val="24"/>
        </w:rPr>
        <w:t>, a</w:t>
      </w:r>
      <w:r w:rsidRPr="00501AB3">
        <w:rPr>
          <w:rFonts w:ascii="Arial" w:hAnsi="Arial" w:cs="Arial"/>
          <w:sz w:val="24"/>
          <w:szCs w:val="24"/>
        </w:rPr>
        <w:t>l definir en el artículo primero a Colombia como un Estado pluralista y democrático</w:t>
      </w:r>
      <w:r w:rsidR="00BE0451">
        <w:rPr>
          <w:rFonts w:ascii="Arial" w:hAnsi="Arial" w:cs="Arial"/>
          <w:sz w:val="24"/>
          <w:szCs w:val="24"/>
        </w:rPr>
        <w:t>,</w:t>
      </w:r>
      <w:r w:rsidRPr="00501AB3">
        <w:rPr>
          <w:rFonts w:ascii="Arial" w:hAnsi="Arial" w:cs="Arial"/>
          <w:sz w:val="24"/>
          <w:szCs w:val="24"/>
        </w:rPr>
        <w:t xml:space="preserve"> </w:t>
      </w:r>
      <w:r w:rsidR="00BE0451">
        <w:rPr>
          <w:rFonts w:ascii="Arial" w:hAnsi="Arial" w:cs="Arial"/>
          <w:sz w:val="24"/>
          <w:szCs w:val="24"/>
        </w:rPr>
        <w:t xml:space="preserve">y en </w:t>
      </w:r>
      <w:r w:rsidRPr="00501AB3">
        <w:rPr>
          <w:rFonts w:ascii="Arial" w:hAnsi="Arial" w:cs="Arial"/>
          <w:sz w:val="24"/>
          <w:szCs w:val="24"/>
        </w:rPr>
        <w:t xml:space="preserve">los artículos 7 y 8 para destacar que existe un mandato constitucional en el sentido de proteger la diversidad étnica y cultural de la nación que tiene una especial conexión y dependencia con los recursos naturales del país. </w:t>
      </w:r>
    </w:p>
    <w:p w:rsidR="00501AB3" w:rsidRPr="00501AB3" w:rsidRDefault="00501AB3" w:rsidP="00501AB3">
      <w:pPr>
        <w:jc w:val="both"/>
        <w:rPr>
          <w:rFonts w:ascii="Arial" w:hAnsi="Arial" w:cs="Arial"/>
          <w:sz w:val="24"/>
          <w:szCs w:val="24"/>
        </w:rPr>
      </w:pPr>
      <w:r w:rsidRPr="00501AB3">
        <w:rPr>
          <w:rFonts w:ascii="Arial" w:hAnsi="Arial" w:cs="Arial"/>
          <w:sz w:val="24"/>
          <w:szCs w:val="24"/>
        </w:rPr>
        <w:t xml:space="preserve">  </w:t>
      </w:r>
    </w:p>
    <w:p w:rsidR="00501AB3" w:rsidRDefault="00BE0451" w:rsidP="00501AB3">
      <w:pPr>
        <w:jc w:val="both"/>
        <w:rPr>
          <w:rFonts w:ascii="Arial" w:hAnsi="Arial" w:cs="Arial"/>
          <w:sz w:val="24"/>
          <w:szCs w:val="24"/>
        </w:rPr>
      </w:pPr>
      <w:r>
        <w:rPr>
          <w:rFonts w:ascii="Arial" w:hAnsi="Arial" w:cs="Arial"/>
          <w:sz w:val="24"/>
          <w:szCs w:val="24"/>
        </w:rPr>
        <w:t xml:space="preserve">En este sentido la Corte Constitucional se ha encargado de explicar que la preservación de la vida de las comunidades étnicas y en general del pueblo colombiano depende de la conservación del medio ambiente, de tal suerte que </w:t>
      </w:r>
      <w:r w:rsidR="00501AB3" w:rsidRPr="00501AB3">
        <w:rPr>
          <w:rFonts w:ascii="Arial" w:hAnsi="Arial" w:cs="Arial"/>
          <w:sz w:val="24"/>
          <w:szCs w:val="24"/>
        </w:rPr>
        <w:t>la Constitución Política abarca una integración de valores, principios e ideologías y al tiempo protege las diferentes razas, etnias, lenguas, culturas, sexos y creencias propias –precisamente- del Estado plural colombiano, con el fin de alcanzar un marco normativo que garantice una convivencia pacífica y tolerante. “Dichas aspiraciones se ven reflejadas en los preceptos contenidos en</w:t>
      </w:r>
      <w:r w:rsidR="0044796C">
        <w:rPr>
          <w:rFonts w:ascii="Arial" w:hAnsi="Arial" w:cs="Arial"/>
          <w:sz w:val="24"/>
          <w:szCs w:val="24"/>
        </w:rPr>
        <w:t>:</w:t>
      </w:r>
      <w:r w:rsidR="00501AB3" w:rsidRPr="00501AB3">
        <w:rPr>
          <w:rFonts w:ascii="Arial" w:hAnsi="Arial" w:cs="Arial"/>
          <w:sz w:val="24"/>
          <w:szCs w:val="24"/>
        </w:rPr>
        <w:t xml:space="preserve"> </w:t>
      </w:r>
    </w:p>
    <w:p w:rsidR="0044796C" w:rsidRPr="00501AB3" w:rsidRDefault="0044796C" w:rsidP="00501AB3">
      <w:pPr>
        <w:jc w:val="both"/>
        <w:rPr>
          <w:rFonts w:ascii="Arial" w:hAnsi="Arial" w:cs="Arial"/>
          <w:sz w:val="24"/>
          <w:szCs w:val="24"/>
        </w:rPr>
      </w:pPr>
    </w:p>
    <w:p w:rsidR="00501AB3" w:rsidRPr="00170F32" w:rsidRDefault="00501AB3" w:rsidP="00170F32">
      <w:pPr>
        <w:pStyle w:val="Prrafodelista"/>
        <w:numPr>
          <w:ilvl w:val="0"/>
          <w:numId w:val="2"/>
        </w:numPr>
        <w:jc w:val="both"/>
        <w:rPr>
          <w:rFonts w:ascii="Arial" w:hAnsi="Arial" w:cs="Arial"/>
          <w:sz w:val="24"/>
          <w:szCs w:val="24"/>
        </w:rPr>
      </w:pPr>
      <w:r w:rsidRPr="00170F32">
        <w:rPr>
          <w:rFonts w:ascii="Arial" w:hAnsi="Arial" w:cs="Arial"/>
          <w:sz w:val="24"/>
          <w:szCs w:val="24"/>
        </w:rPr>
        <w:t>el Preámbulo y en los artículos 1º (democracia participativa y pluralista)</w:t>
      </w:r>
    </w:p>
    <w:p w:rsidR="00501AB3" w:rsidRPr="00170F32" w:rsidRDefault="00501AB3" w:rsidP="00170F32">
      <w:pPr>
        <w:pStyle w:val="Prrafodelista"/>
        <w:numPr>
          <w:ilvl w:val="0"/>
          <w:numId w:val="2"/>
        </w:numPr>
        <w:jc w:val="both"/>
        <w:rPr>
          <w:rFonts w:ascii="Arial" w:hAnsi="Arial" w:cs="Arial"/>
          <w:sz w:val="24"/>
          <w:szCs w:val="24"/>
        </w:rPr>
      </w:pPr>
      <w:r w:rsidRPr="00170F32">
        <w:rPr>
          <w:rFonts w:ascii="Arial" w:hAnsi="Arial" w:cs="Arial"/>
          <w:sz w:val="24"/>
          <w:szCs w:val="24"/>
        </w:rPr>
        <w:t>artículo 5º (supremacía de los derechos inalienables de la persona)</w:t>
      </w:r>
    </w:p>
    <w:p w:rsidR="00501AB3" w:rsidRPr="00170F32" w:rsidRDefault="00501AB3" w:rsidP="00170F32">
      <w:pPr>
        <w:pStyle w:val="Prrafodelista"/>
        <w:numPr>
          <w:ilvl w:val="0"/>
          <w:numId w:val="2"/>
        </w:numPr>
        <w:jc w:val="both"/>
        <w:rPr>
          <w:rFonts w:ascii="Arial" w:hAnsi="Arial" w:cs="Arial"/>
          <w:sz w:val="24"/>
          <w:szCs w:val="24"/>
        </w:rPr>
      </w:pPr>
      <w:r w:rsidRPr="00170F32">
        <w:rPr>
          <w:rFonts w:ascii="Arial" w:hAnsi="Arial" w:cs="Arial"/>
          <w:sz w:val="24"/>
          <w:szCs w:val="24"/>
        </w:rPr>
        <w:t xml:space="preserve">artículo 13 (igualdad de derechos, libertades, oportunidades), </w:t>
      </w:r>
    </w:p>
    <w:p w:rsidR="00501AB3" w:rsidRPr="00170F32" w:rsidRDefault="00501AB3" w:rsidP="00170F32">
      <w:pPr>
        <w:pStyle w:val="Prrafodelista"/>
        <w:numPr>
          <w:ilvl w:val="0"/>
          <w:numId w:val="2"/>
        </w:numPr>
        <w:jc w:val="both"/>
        <w:rPr>
          <w:rFonts w:ascii="Arial" w:hAnsi="Arial" w:cs="Arial"/>
          <w:sz w:val="24"/>
          <w:szCs w:val="24"/>
        </w:rPr>
      </w:pPr>
      <w:r w:rsidRPr="00170F32">
        <w:rPr>
          <w:rFonts w:ascii="Arial" w:hAnsi="Arial" w:cs="Arial"/>
          <w:sz w:val="24"/>
          <w:szCs w:val="24"/>
        </w:rPr>
        <w:t>artículo 16 (libre desarrollo de la personalidad)</w:t>
      </w:r>
    </w:p>
    <w:p w:rsidR="00501AB3" w:rsidRPr="00170F32" w:rsidRDefault="00501AB3" w:rsidP="00170F32">
      <w:pPr>
        <w:pStyle w:val="Prrafodelista"/>
        <w:numPr>
          <w:ilvl w:val="0"/>
          <w:numId w:val="2"/>
        </w:numPr>
        <w:jc w:val="both"/>
        <w:rPr>
          <w:rFonts w:ascii="Arial" w:hAnsi="Arial" w:cs="Arial"/>
          <w:sz w:val="24"/>
          <w:szCs w:val="24"/>
        </w:rPr>
      </w:pPr>
      <w:r w:rsidRPr="00170F32">
        <w:rPr>
          <w:rFonts w:ascii="Arial" w:hAnsi="Arial" w:cs="Arial"/>
          <w:sz w:val="24"/>
          <w:szCs w:val="24"/>
        </w:rPr>
        <w:t>artículo 26 (libertad para escoger profesión u oficio)</w:t>
      </w:r>
    </w:p>
    <w:p w:rsidR="00501AB3" w:rsidRPr="00170F32" w:rsidRDefault="00501AB3" w:rsidP="00170F32">
      <w:pPr>
        <w:pStyle w:val="Prrafodelista"/>
        <w:numPr>
          <w:ilvl w:val="0"/>
          <w:numId w:val="2"/>
        </w:numPr>
        <w:jc w:val="both"/>
        <w:rPr>
          <w:rFonts w:ascii="Arial" w:hAnsi="Arial" w:cs="Arial"/>
          <w:sz w:val="24"/>
          <w:szCs w:val="24"/>
        </w:rPr>
      </w:pPr>
      <w:r w:rsidRPr="00170F32">
        <w:rPr>
          <w:rFonts w:ascii="Arial" w:hAnsi="Arial" w:cs="Arial"/>
          <w:sz w:val="24"/>
          <w:szCs w:val="24"/>
        </w:rPr>
        <w:t>artículo 27 (libertad de enseñanza)</w:t>
      </w:r>
    </w:p>
    <w:p w:rsidR="00501AB3" w:rsidRPr="00170F32" w:rsidRDefault="00501AB3" w:rsidP="00170F32">
      <w:pPr>
        <w:pStyle w:val="Prrafodelista"/>
        <w:numPr>
          <w:ilvl w:val="0"/>
          <w:numId w:val="2"/>
        </w:numPr>
        <w:jc w:val="both"/>
        <w:rPr>
          <w:rFonts w:ascii="Arial" w:hAnsi="Arial" w:cs="Arial"/>
          <w:sz w:val="24"/>
          <w:szCs w:val="24"/>
        </w:rPr>
      </w:pPr>
      <w:r w:rsidRPr="00170F32">
        <w:rPr>
          <w:rFonts w:ascii="Arial" w:hAnsi="Arial" w:cs="Arial"/>
          <w:sz w:val="24"/>
          <w:szCs w:val="24"/>
        </w:rPr>
        <w:t>artículo 67 (derecho a la educación)</w:t>
      </w:r>
    </w:p>
    <w:p w:rsidR="00501AB3" w:rsidRPr="00170F32" w:rsidRDefault="00501AB3" w:rsidP="00170F32">
      <w:pPr>
        <w:pStyle w:val="Prrafodelista"/>
        <w:numPr>
          <w:ilvl w:val="0"/>
          <w:numId w:val="2"/>
        </w:numPr>
        <w:jc w:val="both"/>
        <w:rPr>
          <w:rFonts w:ascii="Arial" w:hAnsi="Arial" w:cs="Arial"/>
          <w:sz w:val="24"/>
          <w:szCs w:val="24"/>
        </w:rPr>
      </w:pPr>
      <w:r w:rsidRPr="00170F32">
        <w:rPr>
          <w:rFonts w:ascii="Arial" w:hAnsi="Arial" w:cs="Arial"/>
          <w:sz w:val="24"/>
          <w:szCs w:val="24"/>
        </w:rPr>
        <w:t>artículo 70 (acceso a la cultura)</w:t>
      </w:r>
    </w:p>
    <w:p w:rsidR="00501AB3" w:rsidRPr="00170F32" w:rsidRDefault="00501AB3" w:rsidP="00170F32">
      <w:pPr>
        <w:pStyle w:val="Prrafodelista"/>
        <w:numPr>
          <w:ilvl w:val="0"/>
          <w:numId w:val="2"/>
        </w:numPr>
        <w:jc w:val="both"/>
        <w:rPr>
          <w:rFonts w:ascii="Arial" w:hAnsi="Arial" w:cs="Arial"/>
          <w:sz w:val="24"/>
          <w:szCs w:val="24"/>
        </w:rPr>
      </w:pPr>
      <w:r w:rsidRPr="00170F32">
        <w:rPr>
          <w:rFonts w:ascii="Arial" w:hAnsi="Arial" w:cs="Arial"/>
          <w:sz w:val="24"/>
          <w:szCs w:val="24"/>
        </w:rPr>
        <w:t>artículo 71 (libertad en la búsqueda del conocimiento)</w:t>
      </w:r>
    </w:p>
    <w:p w:rsidR="00501AB3" w:rsidRPr="00170F32" w:rsidRDefault="00501AB3" w:rsidP="00170F32">
      <w:pPr>
        <w:pStyle w:val="Prrafodelista"/>
        <w:numPr>
          <w:ilvl w:val="0"/>
          <w:numId w:val="2"/>
        </w:numPr>
        <w:jc w:val="both"/>
        <w:rPr>
          <w:rFonts w:ascii="Arial" w:hAnsi="Arial" w:cs="Arial"/>
          <w:sz w:val="24"/>
          <w:szCs w:val="24"/>
        </w:rPr>
      </w:pPr>
      <w:r w:rsidRPr="00170F32">
        <w:rPr>
          <w:rFonts w:ascii="Arial" w:hAnsi="Arial" w:cs="Arial"/>
          <w:sz w:val="24"/>
          <w:szCs w:val="24"/>
        </w:rPr>
        <w:t xml:space="preserve">artículo y 72 (protección del patrimonio cultural)” (Corte </w:t>
      </w:r>
      <w:r w:rsidR="0044796C" w:rsidRPr="00170F32">
        <w:rPr>
          <w:rFonts w:ascii="Arial" w:hAnsi="Arial" w:cs="Arial"/>
          <w:sz w:val="24"/>
          <w:szCs w:val="24"/>
        </w:rPr>
        <w:t>Constitucional,</w:t>
      </w:r>
      <w:r w:rsidRPr="00170F32">
        <w:rPr>
          <w:rFonts w:ascii="Arial" w:hAnsi="Arial" w:cs="Arial"/>
          <w:sz w:val="24"/>
          <w:szCs w:val="24"/>
        </w:rPr>
        <w:t xml:space="preserve"> 2016)</w:t>
      </w:r>
    </w:p>
    <w:p w:rsidR="00501AB3" w:rsidRPr="00501AB3" w:rsidRDefault="00501AB3" w:rsidP="00501AB3">
      <w:pPr>
        <w:jc w:val="both"/>
        <w:rPr>
          <w:rFonts w:ascii="Arial" w:hAnsi="Arial" w:cs="Arial"/>
          <w:sz w:val="24"/>
          <w:szCs w:val="24"/>
        </w:rPr>
      </w:pPr>
    </w:p>
    <w:p w:rsidR="00501AB3" w:rsidRPr="00501AB3" w:rsidRDefault="00170F32" w:rsidP="00501AB3">
      <w:pPr>
        <w:jc w:val="both"/>
        <w:rPr>
          <w:rFonts w:ascii="Arial" w:hAnsi="Arial" w:cs="Arial"/>
          <w:sz w:val="24"/>
          <w:szCs w:val="24"/>
        </w:rPr>
      </w:pPr>
      <w:r>
        <w:rPr>
          <w:rFonts w:ascii="Arial" w:hAnsi="Arial" w:cs="Arial"/>
          <w:sz w:val="24"/>
          <w:szCs w:val="24"/>
        </w:rPr>
        <w:t xml:space="preserve">Estos </w:t>
      </w:r>
      <w:r w:rsidR="00501AB3" w:rsidRPr="00501AB3">
        <w:rPr>
          <w:rFonts w:ascii="Arial" w:hAnsi="Arial" w:cs="Arial"/>
          <w:sz w:val="24"/>
          <w:szCs w:val="24"/>
        </w:rPr>
        <w:t>contenidos</w:t>
      </w:r>
      <w:r>
        <w:rPr>
          <w:rFonts w:ascii="Arial" w:hAnsi="Arial" w:cs="Arial"/>
          <w:sz w:val="24"/>
          <w:szCs w:val="24"/>
        </w:rPr>
        <w:t xml:space="preserve"> son trascendentales </w:t>
      </w:r>
      <w:r w:rsidR="00501AB3" w:rsidRPr="00501AB3">
        <w:rPr>
          <w:rFonts w:ascii="Arial" w:hAnsi="Arial" w:cs="Arial"/>
          <w:sz w:val="24"/>
          <w:szCs w:val="24"/>
        </w:rPr>
        <w:t xml:space="preserve">porque encuentra en la garantía del pluralismo, la posibilidad de la coexistencia de diversas culturas e identidades étnicas que son en sí mismo el carácter diferenciador de Colombia respecto del mundo y la identidad general del país, bajo esta lógica existe entonces la necesidad de asegurar un trato igualitario y respetuoso para ellas y sobre todo </w:t>
      </w:r>
      <w:r w:rsidR="00501AB3" w:rsidRPr="00501AB3">
        <w:rPr>
          <w:rFonts w:ascii="Arial" w:hAnsi="Arial" w:cs="Arial"/>
          <w:sz w:val="24"/>
          <w:szCs w:val="24"/>
        </w:rPr>
        <w:lastRenderedPageBreak/>
        <w:t xml:space="preserve">garantizar su derecho a subsistir y permanecer en el territorio, teniendo siempre presente que tal permanencia debe lograrse en condiciones dignas y justas. </w:t>
      </w:r>
    </w:p>
    <w:p w:rsidR="00A70EC3" w:rsidRDefault="00501AB3" w:rsidP="0097445D">
      <w:pPr>
        <w:jc w:val="both"/>
        <w:rPr>
          <w:rFonts w:ascii="Arial" w:hAnsi="Arial" w:cs="Arial"/>
          <w:sz w:val="24"/>
          <w:szCs w:val="24"/>
        </w:rPr>
      </w:pPr>
      <w:r w:rsidRPr="00501AB3">
        <w:rPr>
          <w:rFonts w:ascii="Arial" w:hAnsi="Arial" w:cs="Arial"/>
          <w:sz w:val="24"/>
          <w:szCs w:val="24"/>
        </w:rPr>
        <w:t xml:space="preserve">Luego entonces la Corte Constitucional valora que la coexistencia y la existencia misma de la diversidad de culturas e identidades étnicas en Colombia dependen igualmente de la conservación de un ambiente sano, de llevar una vida digna y armónica con la naturaleza, principal proveedor de las necesidades básicas del ser humano. En tal circunstancia salvaguardar </w:t>
      </w:r>
      <w:r w:rsidR="00BE0451">
        <w:rPr>
          <w:rFonts w:ascii="Arial" w:hAnsi="Arial" w:cs="Arial"/>
          <w:sz w:val="24"/>
          <w:szCs w:val="24"/>
        </w:rPr>
        <w:t xml:space="preserve">el medio ambiente y hacerle frente al cambio climático no es más que </w:t>
      </w:r>
      <w:r w:rsidRPr="00501AB3">
        <w:rPr>
          <w:rFonts w:ascii="Arial" w:hAnsi="Arial" w:cs="Arial"/>
          <w:sz w:val="24"/>
          <w:szCs w:val="24"/>
        </w:rPr>
        <w:t>la prolongación de la vida plural en Colombia y así mismo es cumplir con una responsabilidad universal de conservación y reparación de los ecosistemas ind</w:t>
      </w:r>
      <w:r w:rsidR="00DE1244">
        <w:rPr>
          <w:rFonts w:ascii="Arial" w:hAnsi="Arial" w:cs="Arial"/>
          <w:sz w:val="24"/>
          <w:szCs w:val="24"/>
        </w:rPr>
        <w:t xml:space="preserve">ispensables para el planeta.   </w:t>
      </w:r>
    </w:p>
    <w:p w:rsidR="00A70EC3" w:rsidRDefault="00A70EC3" w:rsidP="0097445D">
      <w:pPr>
        <w:jc w:val="both"/>
        <w:rPr>
          <w:rFonts w:ascii="Arial" w:hAnsi="Arial" w:cs="Arial"/>
          <w:sz w:val="24"/>
          <w:szCs w:val="24"/>
        </w:rPr>
      </w:pPr>
    </w:p>
    <w:p w:rsidR="007F30AB" w:rsidRDefault="007F30AB" w:rsidP="0097445D">
      <w:pPr>
        <w:jc w:val="both"/>
        <w:rPr>
          <w:rFonts w:ascii="Arial" w:hAnsi="Arial" w:cs="Arial"/>
          <w:sz w:val="24"/>
          <w:szCs w:val="24"/>
        </w:rPr>
      </w:pPr>
    </w:p>
    <w:p w:rsidR="007F30AB" w:rsidRPr="00C63888" w:rsidRDefault="007F30AB" w:rsidP="007F30AB">
      <w:pPr>
        <w:autoSpaceDE w:val="0"/>
        <w:autoSpaceDN w:val="0"/>
        <w:adjustRightInd w:val="0"/>
        <w:spacing w:after="0" w:line="240" w:lineRule="auto"/>
        <w:rPr>
          <w:rFonts w:ascii="Arial" w:hAnsi="Arial" w:cs="Arial"/>
          <w:bCs/>
          <w:sz w:val="24"/>
          <w:szCs w:val="24"/>
        </w:rPr>
      </w:pPr>
      <w:r w:rsidRPr="00C63888">
        <w:rPr>
          <w:rFonts w:ascii="Arial" w:hAnsi="Arial" w:cs="Arial"/>
          <w:bCs/>
          <w:sz w:val="24"/>
          <w:szCs w:val="24"/>
        </w:rPr>
        <w:t xml:space="preserve">Cordialmente: </w:t>
      </w:r>
    </w:p>
    <w:p w:rsidR="007F30AB" w:rsidRDefault="007F30AB" w:rsidP="007F30AB">
      <w:pPr>
        <w:autoSpaceDE w:val="0"/>
        <w:autoSpaceDN w:val="0"/>
        <w:adjustRightInd w:val="0"/>
        <w:spacing w:after="0" w:line="240" w:lineRule="auto"/>
        <w:rPr>
          <w:rFonts w:ascii="Arial" w:hAnsi="Arial" w:cs="Arial"/>
          <w:bCs/>
          <w:sz w:val="24"/>
          <w:szCs w:val="24"/>
        </w:rPr>
      </w:pPr>
    </w:p>
    <w:p w:rsidR="007F30AB" w:rsidRPr="00C63888" w:rsidRDefault="007F30AB" w:rsidP="007F30AB">
      <w:pPr>
        <w:autoSpaceDE w:val="0"/>
        <w:autoSpaceDN w:val="0"/>
        <w:adjustRightInd w:val="0"/>
        <w:spacing w:after="0" w:line="240" w:lineRule="auto"/>
        <w:rPr>
          <w:rFonts w:ascii="Arial" w:hAnsi="Arial" w:cs="Arial"/>
          <w:bCs/>
          <w:sz w:val="24"/>
          <w:szCs w:val="24"/>
        </w:rPr>
      </w:pPr>
    </w:p>
    <w:p w:rsidR="007F30AB" w:rsidRDefault="007F30AB" w:rsidP="007F30AB">
      <w:pPr>
        <w:autoSpaceDE w:val="0"/>
        <w:autoSpaceDN w:val="0"/>
        <w:adjustRightInd w:val="0"/>
        <w:spacing w:after="0" w:line="240" w:lineRule="auto"/>
        <w:rPr>
          <w:rFonts w:ascii="Arial" w:hAnsi="Arial" w:cs="Arial"/>
          <w:bCs/>
          <w:sz w:val="24"/>
          <w:szCs w:val="24"/>
        </w:rPr>
      </w:pPr>
    </w:p>
    <w:p w:rsidR="007F30AB" w:rsidRDefault="007F30AB" w:rsidP="007F30AB">
      <w:pPr>
        <w:autoSpaceDE w:val="0"/>
        <w:autoSpaceDN w:val="0"/>
        <w:adjustRightInd w:val="0"/>
        <w:spacing w:after="0" w:line="240" w:lineRule="auto"/>
        <w:rPr>
          <w:rFonts w:ascii="Arial" w:hAnsi="Arial" w:cs="Arial"/>
          <w:bCs/>
          <w:sz w:val="24"/>
          <w:szCs w:val="24"/>
        </w:rPr>
      </w:pPr>
    </w:p>
    <w:p w:rsidR="007F30AB" w:rsidRPr="00C63888" w:rsidRDefault="007F30AB" w:rsidP="007F30AB">
      <w:pPr>
        <w:autoSpaceDE w:val="0"/>
        <w:autoSpaceDN w:val="0"/>
        <w:adjustRightInd w:val="0"/>
        <w:spacing w:after="0" w:line="240" w:lineRule="auto"/>
        <w:rPr>
          <w:rFonts w:ascii="Arial" w:hAnsi="Arial" w:cs="Arial"/>
          <w:bCs/>
          <w:sz w:val="24"/>
          <w:szCs w:val="24"/>
        </w:rPr>
      </w:pPr>
    </w:p>
    <w:p w:rsidR="007F30AB" w:rsidRPr="00C63888" w:rsidRDefault="007F30AB" w:rsidP="007F30AB">
      <w:pPr>
        <w:autoSpaceDE w:val="0"/>
        <w:autoSpaceDN w:val="0"/>
        <w:adjustRightInd w:val="0"/>
        <w:spacing w:after="0" w:line="240" w:lineRule="auto"/>
        <w:rPr>
          <w:rFonts w:ascii="Arial" w:hAnsi="Arial" w:cs="Arial"/>
          <w:bCs/>
          <w:sz w:val="24"/>
          <w:szCs w:val="24"/>
        </w:rPr>
      </w:pPr>
    </w:p>
    <w:p w:rsidR="007F30AB" w:rsidRPr="00C63888" w:rsidRDefault="007F30AB" w:rsidP="007F30AB">
      <w:pPr>
        <w:autoSpaceDE w:val="0"/>
        <w:autoSpaceDN w:val="0"/>
        <w:adjustRightInd w:val="0"/>
        <w:spacing w:after="0" w:line="240" w:lineRule="auto"/>
        <w:rPr>
          <w:rFonts w:ascii="Arial" w:hAnsi="Arial" w:cs="Arial"/>
          <w:b/>
          <w:bCs/>
          <w:sz w:val="24"/>
          <w:szCs w:val="24"/>
        </w:rPr>
      </w:pPr>
      <w:r w:rsidRPr="00C63888">
        <w:rPr>
          <w:rFonts w:ascii="Arial" w:hAnsi="Arial" w:cs="Arial"/>
          <w:b/>
          <w:bCs/>
          <w:sz w:val="24"/>
          <w:szCs w:val="24"/>
        </w:rPr>
        <w:t xml:space="preserve">GUSTAVO BOLIVAR </w:t>
      </w:r>
      <w:r w:rsidRPr="00C63888">
        <w:rPr>
          <w:rFonts w:ascii="Arial" w:hAnsi="Arial" w:cs="Arial"/>
          <w:b/>
          <w:bCs/>
          <w:sz w:val="24"/>
          <w:szCs w:val="24"/>
        </w:rPr>
        <w:br/>
        <w:t>Senador de la República Senador de la República</w:t>
      </w:r>
    </w:p>
    <w:p w:rsidR="007F30AB" w:rsidRPr="00C63888" w:rsidRDefault="007F30AB" w:rsidP="007F30AB">
      <w:pPr>
        <w:autoSpaceDE w:val="0"/>
        <w:autoSpaceDN w:val="0"/>
        <w:adjustRightInd w:val="0"/>
        <w:spacing w:after="0" w:line="240" w:lineRule="auto"/>
        <w:rPr>
          <w:rFonts w:ascii="Arial" w:hAnsi="Arial" w:cs="Arial"/>
          <w:b/>
          <w:bCs/>
          <w:sz w:val="24"/>
          <w:szCs w:val="24"/>
        </w:rPr>
      </w:pPr>
      <w:r w:rsidRPr="00C63888">
        <w:rPr>
          <w:rFonts w:ascii="Arial" w:hAnsi="Arial" w:cs="Arial"/>
          <w:b/>
          <w:bCs/>
          <w:sz w:val="24"/>
          <w:szCs w:val="24"/>
        </w:rPr>
        <w:t>Coalición Lista de la Decencia</w:t>
      </w:r>
    </w:p>
    <w:p w:rsidR="007F30AB" w:rsidRDefault="007F30AB" w:rsidP="0097445D">
      <w:pPr>
        <w:jc w:val="both"/>
        <w:rPr>
          <w:rFonts w:ascii="Arial" w:hAnsi="Arial" w:cs="Arial"/>
          <w:sz w:val="24"/>
          <w:szCs w:val="24"/>
        </w:rPr>
      </w:pPr>
    </w:p>
    <w:p w:rsidR="00A70EC3" w:rsidRDefault="00A70EC3" w:rsidP="0097445D">
      <w:pPr>
        <w:jc w:val="both"/>
        <w:rPr>
          <w:rFonts w:ascii="Arial" w:hAnsi="Arial" w:cs="Arial"/>
          <w:sz w:val="24"/>
          <w:szCs w:val="24"/>
        </w:rPr>
      </w:pPr>
    </w:p>
    <w:p w:rsidR="00A70EC3" w:rsidRDefault="00A70EC3" w:rsidP="0097445D">
      <w:pPr>
        <w:jc w:val="both"/>
        <w:rPr>
          <w:rFonts w:ascii="Arial" w:hAnsi="Arial" w:cs="Arial"/>
          <w:sz w:val="24"/>
          <w:szCs w:val="24"/>
        </w:rPr>
      </w:pPr>
    </w:p>
    <w:p w:rsidR="00A70EC3" w:rsidRDefault="00A70EC3" w:rsidP="0097445D">
      <w:pPr>
        <w:jc w:val="both"/>
        <w:rPr>
          <w:rFonts w:ascii="Arial" w:hAnsi="Arial" w:cs="Arial"/>
          <w:sz w:val="24"/>
          <w:szCs w:val="24"/>
        </w:rPr>
      </w:pPr>
    </w:p>
    <w:p w:rsidR="005A5AFE" w:rsidRPr="000F7D9A" w:rsidRDefault="005A5AFE" w:rsidP="005A5AFE">
      <w:pPr>
        <w:jc w:val="both"/>
        <w:rPr>
          <w:rFonts w:ascii="Arial" w:hAnsi="Arial" w:cs="Arial"/>
          <w:sz w:val="28"/>
          <w:szCs w:val="24"/>
          <w:lang w:val="es-ES"/>
        </w:rPr>
      </w:pPr>
    </w:p>
    <w:p w:rsidR="005A5AFE" w:rsidRPr="000F7D9A" w:rsidRDefault="005A5AFE" w:rsidP="005A5AFE">
      <w:pPr>
        <w:jc w:val="both"/>
        <w:rPr>
          <w:rFonts w:ascii="Arial" w:hAnsi="Arial" w:cs="Arial"/>
          <w:sz w:val="28"/>
          <w:szCs w:val="24"/>
          <w:lang w:val="es-ES"/>
        </w:rPr>
      </w:pPr>
    </w:p>
    <w:p w:rsidR="005A5AFE" w:rsidRPr="000F7D9A" w:rsidRDefault="005A5AFE" w:rsidP="005A5AFE">
      <w:pPr>
        <w:jc w:val="both"/>
        <w:rPr>
          <w:rFonts w:ascii="Arial" w:hAnsi="Arial" w:cs="Arial"/>
          <w:sz w:val="28"/>
          <w:szCs w:val="24"/>
          <w:lang w:val="es-ES"/>
        </w:rPr>
      </w:pPr>
    </w:p>
    <w:p w:rsidR="005A5AFE" w:rsidRPr="000F7D9A" w:rsidRDefault="005A5AFE" w:rsidP="005A5AFE">
      <w:pPr>
        <w:jc w:val="both"/>
        <w:rPr>
          <w:rFonts w:ascii="Arial" w:hAnsi="Arial" w:cs="Arial"/>
          <w:sz w:val="28"/>
          <w:szCs w:val="24"/>
          <w:lang w:val="es-ES"/>
        </w:rPr>
      </w:pPr>
    </w:p>
    <w:p w:rsidR="005A5AFE" w:rsidRPr="000F7D9A" w:rsidRDefault="005A5AFE" w:rsidP="005A5AFE">
      <w:pPr>
        <w:jc w:val="both"/>
        <w:rPr>
          <w:rFonts w:ascii="Arial" w:hAnsi="Arial" w:cs="Arial"/>
          <w:sz w:val="28"/>
          <w:szCs w:val="24"/>
          <w:lang w:val="es-ES"/>
        </w:rPr>
      </w:pPr>
    </w:p>
    <w:p w:rsidR="00CC1AD8" w:rsidRPr="00494DE4" w:rsidRDefault="00CC1AD8" w:rsidP="00494DE4">
      <w:pPr>
        <w:rPr>
          <w:rFonts w:asciiTheme="minorHAnsi" w:hAnsiTheme="minorHAnsi" w:cstheme="minorHAnsi"/>
          <w:sz w:val="24"/>
          <w:szCs w:val="24"/>
          <w:lang w:val="es-ES"/>
        </w:rPr>
      </w:pPr>
    </w:p>
    <w:sectPr w:rsidR="00CC1AD8" w:rsidRPr="00494DE4">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AF" w:rsidRDefault="00E366AF" w:rsidP="005A1435">
      <w:pPr>
        <w:spacing w:after="0" w:line="240" w:lineRule="auto"/>
      </w:pPr>
      <w:r>
        <w:separator/>
      </w:r>
    </w:p>
  </w:endnote>
  <w:endnote w:type="continuationSeparator" w:id="0">
    <w:p w:rsidR="00E366AF" w:rsidRDefault="00E366AF" w:rsidP="005A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35" w:rsidRPr="00C81AEF" w:rsidRDefault="005A1435" w:rsidP="005A1435">
    <w:pPr>
      <w:tabs>
        <w:tab w:val="center" w:pos="4252"/>
        <w:tab w:val="right" w:pos="8504"/>
      </w:tabs>
      <w:spacing w:after="0" w:line="240" w:lineRule="auto"/>
      <w:jc w:val="center"/>
      <w:rPr>
        <w:noProof/>
        <w:lang w:eastAsia="es-CO"/>
      </w:rPr>
    </w:pPr>
    <w:r>
      <w:rPr>
        <w:noProof/>
        <w:lang w:val="es-ES" w:eastAsia="es-ES"/>
      </w:rPr>
      <w:drawing>
        <wp:inline distT="0" distB="0" distL="0" distR="0">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5A1435" w:rsidRPr="00C81AEF" w:rsidRDefault="005A1435" w:rsidP="005A1435">
    <w:pPr>
      <w:tabs>
        <w:tab w:val="center" w:pos="4252"/>
        <w:tab w:val="right" w:pos="8504"/>
      </w:tabs>
      <w:spacing w:after="0" w:line="240" w:lineRule="auto"/>
      <w:jc w:val="center"/>
      <w:rPr>
        <w:rFonts w:ascii="Century Gothic" w:hAnsi="Century Gothic" w:cs="Lucida Sans Unicode"/>
      </w:rPr>
    </w:pPr>
    <w:r w:rsidRPr="00C81AEF">
      <w:rPr>
        <w:rFonts w:ascii="Century Gothic" w:hAnsi="Century Gothic" w:cs="Lucida Sans Unicode"/>
      </w:rPr>
      <w:t>Edificio Nuevo del Congreso 416 -406</w:t>
    </w:r>
  </w:p>
  <w:p w:rsidR="005A1435" w:rsidRPr="00C81AEF" w:rsidRDefault="005A1435" w:rsidP="005A1435">
    <w:pPr>
      <w:tabs>
        <w:tab w:val="center" w:pos="4252"/>
        <w:tab w:val="right" w:pos="8504"/>
      </w:tabs>
      <w:spacing w:after="0" w:line="240" w:lineRule="auto"/>
      <w:jc w:val="center"/>
      <w:rPr>
        <w:rFonts w:ascii="Century Gothic" w:hAnsi="Century Gothic" w:cs="Lucida Sans Unicode"/>
        <w:i/>
      </w:rPr>
    </w:pPr>
    <w:r w:rsidRPr="00C81AEF">
      <w:rPr>
        <w:rFonts w:ascii="Century Gothic" w:hAnsi="Century Gothic" w:cs="Lucida Sans Unicode"/>
        <w:i/>
      </w:rPr>
      <w:t>Senadorgustavobolivar@gmail.com</w:t>
    </w:r>
  </w:p>
  <w:p w:rsidR="005A1435" w:rsidRPr="00C81AEF" w:rsidRDefault="005A1435" w:rsidP="005A1435">
    <w:pPr>
      <w:tabs>
        <w:tab w:val="center" w:pos="4252"/>
        <w:tab w:val="right" w:pos="8504"/>
      </w:tabs>
      <w:spacing w:after="0" w:line="240" w:lineRule="auto"/>
      <w:ind w:right="360"/>
      <w:jc w:val="center"/>
    </w:pPr>
    <w:r w:rsidRPr="00C81AEF">
      <w:rPr>
        <w:rFonts w:ascii="Century Gothic" w:hAnsi="Century Gothic" w:cs="Lucida Sans Unicode"/>
      </w:rPr>
      <w:t>Bogotá, D.C</w:t>
    </w:r>
    <w:r w:rsidRPr="00C81AEF">
      <w:rPr>
        <w:rFonts w:ascii="Century Gothic" w:hAnsi="Century Gothic" w:cs="Estrangelo Edessa"/>
      </w:rPr>
      <w:t>.</w:t>
    </w:r>
  </w:p>
  <w:p w:rsidR="005A1435" w:rsidRDefault="005A14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AF" w:rsidRDefault="00E366AF" w:rsidP="005A1435">
      <w:pPr>
        <w:spacing w:after="0" w:line="240" w:lineRule="auto"/>
      </w:pPr>
      <w:r>
        <w:separator/>
      </w:r>
    </w:p>
  </w:footnote>
  <w:footnote w:type="continuationSeparator" w:id="0">
    <w:p w:rsidR="00E366AF" w:rsidRDefault="00E366AF" w:rsidP="005A1435">
      <w:pPr>
        <w:spacing w:after="0" w:line="240" w:lineRule="auto"/>
      </w:pPr>
      <w:r>
        <w:continuationSeparator/>
      </w:r>
    </w:p>
  </w:footnote>
  <w:footnote w:id="1">
    <w:p w:rsidR="00AA2740" w:rsidRPr="004B14C2" w:rsidRDefault="00AA2740" w:rsidP="00AA2740">
      <w:pPr>
        <w:pStyle w:val="Textonotapie"/>
        <w:rPr>
          <w:rFonts w:ascii="Arial" w:hAnsi="Arial" w:cs="Arial"/>
          <w:lang w:val="es-ES"/>
        </w:rPr>
      </w:pPr>
      <w:r w:rsidRPr="004B14C2">
        <w:rPr>
          <w:rStyle w:val="Refdenotaalpie"/>
          <w:rFonts w:ascii="Arial" w:hAnsi="Arial" w:cs="Arial"/>
        </w:rPr>
        <w:footnoteRef/>
      </w:r>
      <w:r w:rsidRPr="004B14C2">
        <w:rPr>
          <w:rFonts w:ascii="Arial" w:hAnsi="Arial" w:cs="Arial"/>
        </w:rPr>
        <w:t xml:space="preserve"> </w:t>
      </w:r>
      <w:r w:rsidRPr="004B14C2">
        <w:rPr>
          <w:rFonts w:ascii="Arial" w:hAnsi="Arial" w:cs="Arial"/>
          <w:shd w:val="clear" w:color="auto" w:fill="FFFFFF"/>
        </w:rPr>
        <w:t>Junto a Bolivia, Brasil, China, Costa Rica, Ecuador, India, Indonesia, Kenia, México, Perú, Sudáfrica y Venezuela</w:t>
      </w:r>
    </w:p>
  </w:footnote>
  <w:footnote w:id="2">
    <w:p w:rsidR="00AA2740" w:rsidRPr="004B14C2" w:rsidRDefault="00AA2740" w:rsidP="00AA2740">
      <w:pPr>
        <w:pStyle w:val="Textonotapie"/>
        <w:rPr>
          <w:rFonts w:ascii="Arial" w:hAnsi="Arial" w:cs="Arial"/>
          <w:lang w:val="es-ES"/>
        </w:rPr>
      </w:pPr>
      <w:r w:rsidRPr="004B14C2">
        <w:rPr>
          <w:rStyle w:val="Refdenotaalpie"/>
          <w:rFonts w:ascii="Arial" w:hAnsi="Arial" w:cs="Arial"/>
        </w:rPr>
        <w:footnoteRef/>
      </w:r>
      <w:r w:rsidRPr="004B14C2">
        <w:rPr>
          <w:rFonts w:ascii="Arial" w:hAnsi="Arial" w:cs="Arial"/>
        </w:rPr>
        <w:t xml:space="preserve"> Los Ecosistemas de Humedales En Colombia. César Augusto Castellanos M.</w:t>
      </w:r>
    </w:p>
  </w:footnote>
  <w:footnote w:id="3">
    <w:p w:rsidR="00800444" w:rsidRPr="004B14C2" w:rsidRDefault="00800444" w:rsidP="00800444">
      <w:pPr>
        <w:pStyle w:val="Textonotapie"/>
        <w:rPr>
          <w:rFonts w:ascii="Arial" w:hAnsi="Arial" w:cs="Arial"/>
        </w:rPr>
      </w:pPr>
      <w:r w:rsidRPr="004B14C2">
        <w:rPr>
          <w:rStyle w:val="Refdenotaalpie"/>
          <w:rFonts w:ascii="Arial" w:hAnsi="Arial" w:cs="Arial"/>
        </w:rPr>
        <w:footnoteRef/>
      </w:r>
      <w:r w:rsidRPr="004B14C2">
        <w:rPr>
          <w:rFonts w:ascii="Arial" w:hAnsi="Arial" w:cs="Arial"/>
        </w:rPr>
        <w:t xml:space="preserve"> Instituto de Investigación de Recursos Biológicos Alexander von Humboldt. 2017 </w:t>
      </w:r>
    </w:p>
  </w:footnote>
  <w:footnote w:id="4">
    <w:p w:rsidR="00CC1AD8" w:rsidRPr="004B14C2" w:rsidRDefault="00CC1AD8">
      <w:pPr>
        <w:pStyle w:val="Textonotapie"/>
        <w:rPr>
          <w:rFonts w:ascii="Arial" w:hAnsi="Arial" w:cs="Arial"/>
          <w:lang w:val="es-ES"/>
        </w:rPr>
      </w:pPr>
      <w:r w:rsidRPr="004B14C2">
        <w:rPr>
          <w:rStyle w:val="Refdenotaalpie"/>
          <w:rFonts w:ascii="Arial" w:hAnsi="Arial" w:cs="Arial"/>
        </w:rPr>
        <w:footnoteRef/>
      </w:r>
      <w:r w:rsidRPr="004B14C2">
        <w:rPr>
          <w:rFonts w:ascii="Arial" w:hAnsi="Arial" w:cs="Arial"/>
        </w:rPr>
        <w:t xml:space="preserve"> </w:t>
      </w:r>
      <w:r w:rsidRPr="004B14C2">
        <w:rPr>
          <w:rFonts w:ascii="Arial" w:hAnsi="Arial" w:cs="Arial"/>
          <w:lang w:val="es-ES"/>
        </w:rPr>
        <w:t xml:space="preserve">Datos e imagen del </w:t>
      </w:r>
      <w:r w:rsidRPr="004B14C2">
        <w:rPr>
          <w:rFonts w:ascii="Arial" w:hAnsi="Arial" w:cs="Arial"/>
        </w:rPr>
        <w:t>Instituto de Investigación de Recursos Biológicos Alexander von Humboldt. 2017</w:t>
      </w:r>
    </w:p>
  </w:footnote>
  <w:footnote w:id="5">
    <w:p w:rsidR="000B0F20" w:rsidRPr="000B0F20" w:rsidRDefault="000B0F20" w:rsidP="000B0F20">
      <w:pPr>
        <w:pStyle w:val="Textonotapie"/>
        <w:jc w:val="both"/>
        <w:rPr>
          <w:lang w:val="es-ES"/>
        </w:rPr>
      </w:pPr>
      <w:r w:rsidRPr="004B14C2">
        <w:rPr>
          <w:rStyle w:val="Refdenotaalpie"/>
          <w:rFonts w:ascii="Arial" w:hAnsi="Arial" w:cs="Arial"/>
        </w:rPr>
        <w:footnoteRef/>
      </w:r>
      <w:r w:rsidRPr="004B14C2">
        <w:rPr>
          <w:rFonts w:ascii="Arial" w:hAnsi="Arial" w:cs="Arial"/>
        </w:rPr>
        <w:t xml:space="preserve">Manuel Rodríguez Becerra. La Biodiversidad en Colombia. Disponible en: </w:t>
      </w:r>
      <w:hyperlink r:id="rId1" w:history="1">
        <w:r w:rsidRPr="004B14C2">
          <w:rPr>
            <w:rStyle w:val="Hipervnculo"/>
            <w:rFonts w:ascii="Arial" w:hAnsi="Arial" w:cs="Arial"/>
          </w:rPr>
          <w:t>http://www.manuelrodriguezbecerra.com/bajar/biodiversidad.pdf</w:t>
        </w:r>
      </w:hyperlink>
    </w:p>
  </w:footnote>
  <w:footnote w:id="6">
    <w:p w:rsidR="000B0F20" w:rsidRPr="000B0F20" w:rsidRDefault="000B0F20">
      <w:pPr>
        <w:pStyle w:val="Textonotapie"/>
        <w:rPr>
          <w:lang w:val="es-ES"/>
        </w:rPr>
      </w:pPr>
      <w:r>
        <w:rPr>
          <w:rStyle w:val="Refdenotaalpie"/>
        </w:rPr>
        <w:footnoteRef/>
      </w:r>
      <w:r>
        <w:t xml:space="preserve"> </w:t>
      </w:r>
      <w:r>
        <w:rPr>
          <w:lang w:val="es-ES"/>
        </w:rPr>
        <w:t xml:space="preserve">IDEAM. </w:t>
      </w:r>
      <w:r w:rsidRPr="000B0F20">
        <w:rPr>
          <w:lang w:val="es-ES"/>
        </w:rPr>
        <w:t>Estudio Nacional del Agua</w:t>
      </w:r>
      <w:r>
        <w:rPr>
          <w:lang w:val="es-ES"/>
        </w:rPr>
        <w:t>. 2014</w:t>
      </w:r>
    </w:p>
  </w:footnote>
  <w:footnote w:id="7">
    <w:p w:rsidR="002440F1" w:rsidRPr="004B14C2" w:rsidRDefault="002440F1">
      <w:pPr>
        <w:pStyle w:val="Textonotapie"/>
        <w:rPr>
          <w:rFonts w:ascii="Arial" w:hAnsi="Arial" w:cs="Arial"/>
          <w:lang w:val="es-ES"/>
        </w:rPr>
      </w:pPr>
      <w:r w:rsidRPr="004B14C2">
        <w:rPr>
          <w:rStyle w:val="Refdenotaalpie"/>
          <w:rFonts w:ascii="Arial" w:hAnsi="Arial" w:cs="Arial"/>
        </w:rPr>
        <w:footnoteRef/>
      </w:r>
      <w:r w:rsidRPr="004B14C2">
        <w:rPr>
          <w:rFonts w:ascii="Arial" w:hAnsi="Arial" w:cs="Arial"/>
        </w:rPr>
        <w:t xml:space="preserve"> </w:t>
      </w:r>
      <w:r w:rsidR="002B06D6" w:rsidRPr="004B14C2">
        <w:rPr>
          <w:rFonts w:ascii="Arial" w:hAnsi="Arial" w:cs="Arial"/>
          <w:lang w:val="es-ES"/>
        </w:rPr>
        <w:t>Datos de WWF Colombia. Agua, riqueza para la naturaleza y la gente.2019</w:t>
      </w:r>
    </w:p>
  </w:footnote>
  <w:footnote w:id="8">
    <w:p w:rsidR="004B14C2" w:rsidRPr="004B14C2" w:rsidRDefault="004B14C2">
      <w:pPr>
        <w:pStyle w:val="Textonotapie"/>
        <w:rPr>
          <w:lang w:val="es-ES"/>
        </w:rPr>
      </w:pPr>
      <w:r w:rsidRPr="004B14C2">
        <w:rPr>
          <w:rStyle w:val="Refdenotaalpie"/>
          <w:rFonts w:ascii="Arial" w:hAnsi="Arial" w:cs="Arial"/>
        </w:rPr>
        <w:footnoteRef/>
      </w:r>
      <w:r w:rsidRPr="004B14C2">
        <w:rPr>
          <w:rFonts w:ascii="Arial" w:hAnsi="Arial" w:cs="Arial"/>
        </w:rPr>
        <w:t xml:space="preserve"> </w:t>
      </w:r>
      <w:r w:rsidR="005A1C24">
        <w:rPr>
          <w:rFonts w:ascii="Arial" w:hAnsi="Arial" w:cs="Arial"/>
          <w:lang w:val="es-ES"/>
        </w:rPr>
        <w:t>Cifras del</w:t>
      </w:r>
      <w:r w:rsidR="002408FD">
        <w:rPr>
          <w:rFonts w:ascii="Arial" w:hAnsi="Arial" w:cs="Arial"/>
        </w:rPr>
        <w:t xml:space="preserve"> </w:t>
      </w:r>
      <w:r w:rsidR="005A1C24" w:rsidRPr="005A1C24">
        <w:rPr>
          <w:rFonts w:ascii="Arial" w:hAnsi="Arial" w:cs="Arial"/>
        </w:rPr>
        <w:t>Instituto de Investigación de Recursos Biológicos Alexander von Humboldt</w:t>
      </w:r>
    </w:p>
  </w:footnote>
  <w:footnote w:id="9">
    <w:p w:rsidR="007072FD" w:rsidRPr="00A35C3B" w:rsidRDefault="007072FD" w:rsidP="00A35C3B">
      <w:pPr>
        <w:pStyle w:val="Textonotapie"/>
        <w:jc w:val="both"/>
        <w:rPr>
          <w:rFonts w:ascii="Arial" w:hAnsi="Arial" w:cs="Arial"/>
          <w:lang w:val="es-ES"/>
        </w:rPr>
      </w:pPr>
      <w:r w:rsidRPr="00A35C3B">
        <w:rPr>
          <w:rStyle w:val="Refdenotaalpie"/>
          <w:rFonts w:ascii="Arial" w:hAnsi="Arial" w:cs="Arial"/>
        </w:rPr>
        <w:footnoteRef/>
      </w:r>
      <w:r w:rsidRPr="00A35C3B">
        <w:rPr>
          <w:rFonts w:ascii="Arial" w:hAnsi="Arial" w:cs="Arial"/>
        </w:rPr>
        <w:t xml:space="preserve"> Salati y Vose, 1984; Junk y Furch, 1985. Citado por Juan Camilo Duque Yate, Diego Fernando </w:t>
      </w:r>
      <w:r w:rsidR="00A35C3B" w:rsidRPr="00A35C3B">
        <w:rPr>
          <w:rFonts w:ascii="Arial" w:hAnsi="Arial" w:cs="Arial"/>
        </w:rPr>
        <w:t>Beltrán</w:t>
      </w:r>
      <w:r w:rsidRPr="00A35C3B">
        <w:rPr>
          <w:rFonts w:ascii="Arial" w:hAnsi="Arial" w:cs="Arial"/>
        </w:rPr>
        <w:t xml:space="preserve"> Villalobos, Diana Carolina Cardenas Cardona, Jhonatan Mauricio Quiñones Montiel. </w:t>
      </w:r>
      <w:r w:rsidR="00A35C3B" w:rsidRPr="00A35C3B">
        <w:rPr>
          <w:rFonts w:ascii="Arial" w:hAnsi="Arial" w:cs="Arial"/>
        </w:rPr>
        <w:t>Análisis De Biodiversidad En Colombia</w:t>
      </w:r>
    </w:p>
  </w:footnote>
  <w:footnote w:id="10">
    <w:p w:rsidR="000F7D9A" w:rsidRPr="000F7D9A" w:rsidRDefault="001C7816" w:rsidP="001C7816">
      <w:pPr>
        <w:pStyle w:val="Textonotapie"/>
      </w:pPr>
      <w:r>
        <w:rPr>
          <w:rStyle w:val="Refdenotaalpie"/>
        </w:rPr>
        <w:footnoteRef/>
      </w:r>
      <w:r>
        <w:t xml:space="preserve"> Manuel Rodríguez Becerra. La Biodiversidad en Colombia.</w:t>
      </w:r>
    </w:p>
  </w:footnote>
  <w:footnote w:id="11">
    <w:p w:rsidR="000F7D9A" w:rsidRPr="000F7D9A" w:rsidRDefault="000F7D9A">
      <w:pPr>
        <w:pStyle w:val="Textonotapie"/>
        <w:rPr>
          <w:lang w:val="es-ES"/>
        </w:rPr>
      </w:pPr>
      <w:r>
        <w:rPr>
          <w:rStyle w:val="Refdenotaalpie"/>
        </w:rPr>
        <w:footnoteRef/>
      </w:r>
      <w:r>
        <w:t xml:space="preserve"> </w:t>
      </w:r>
      <w:r>
        <w:rPr>
          <w:lang w:val="es-ES"/>
        </w:rPr>
        <w:t>Ídem</w:t>
      </w:r>
    </w:p>
  </w:footnote>
  <w:footnote w:id="12">
    <w:p w:rsidR="00207EAA" w:rsidRPr="00207EAA" w:rsidRDefault="00207EAA">
      <w:pPr>
        <w:pStyle w:val="Textonotapie"/>
        <w:rPr>
          <w:lang w:val="es-ES"/>
        </w:rPr>
      </w:pPr>
      <w:r>
        <w:rPr>
          <w:rStyle w:val="Refdenotaalpie"/>
        </w:rPr>
        <w:footnoteRef/>
      </w:r>
      <w:r>
        <w:t xml:space="preserve"> </w:t>
      </w:r>
      <w:r>
        <w:rPr>
          <w:lang w:val="es-ES"/>
        </w:rPr>
        <w:t>Corte Constitucional. Sentencia T-411 de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35" w:rsidRDefault="005A1435" w:rsidP="005A1435">
    <w:pPr>
      <w:pStyle w:val="Encabezado"/>
      <w:jc w:val="center"/>
    </w:pPr>
    <w:r>
      <w:rPr>
        <w:noProof/>
        <w:lang w:val="es-ES" w:eastAsia="es-ES"/>
      </w:rPr>
      <w:drawing>
        <wp:inline distT="0" distB="0" distL="0" distR="0">
          <wp:extent cx="2809875" cy="1038225"/>
          <wp:effectExtent l="0" t="0" r="0" b="0"/>
          <wp:docPr id="1" name="Imagen 1" descr="Descripción: AL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ALA DE PRENSA"/>
                  <pic:cNvPicPr>
                    <a:picLocks noChangeAspect="1" noChangeArrowheads="1"/>
                  </pic:cNvPicPr>
                </pic:nvPicPr>
                <pic:blipFill>
                  <a:blip r:embed="rId1">
                    <a:extLst>
                      <a:ext uri="{28A0092B-C50C-407E-A947-70E740481C1C}">
                        <a14:useLocalDpi xmlns:a14="http://schemas.microsoft.com/office/drawing/2010/main" val="0"/>
                      </a:ext>
                    </a:extLst>
                  </a:blip>
                  <a:srcRect l="-2" r="61108"/>
                  <a:stretch>
                    <a:fillRect/>
                  </a:stretch>
                </pic:blipFill>
                <pic:spPr bwMode="auto">
                  <a:xfrm>
                    <a:off x="0" y="0"/>
                    <a:ext cx="280987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8204B"/>
    <w:multiLevelType w:val="multilevel"/>
    <w:tmpl w:val="2CCC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66089"/>
    <w:multiLevelType w:val="hybridMultilevel"/>
    <w:tmpl w:val="8D7677AC"/>
    <w:lvl w:ilvl="0" w:tplc="D5AE05F2">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10555C5"/>
    <w:multiLevelType w:val="hybridMultilevel"/>
    <w:tmpl w:val="DA64CFB8"/>
    <w:lvl w:ilvl="0" w:tplc="25EE6DC6">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5C221E5"/>
    <w:multiLevelType w:val="hybridMultilevel"/>
    <w:tmpl w:val="B8AE5CBC"/>
    <w:lvl w:ilvl="0" w:tplc="FCD89272">
      <w:numFmt w:val="bullet"/>
      <w:lvlText w:val="-"/>
      <w:lvlJc w:val="left"/>
      <w:pPr>
        <w:ind w:left="720" w:hanging="360"/>
      </w:pPr>
      <w:rPr>
        <w:rFonts w:ascii="Calibri" w:eastAsia="Calibri" w:hAnsi="Calibri" w:cs="Calibr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151C11"/>
    <w:multiLevelType w:val="hybridMultilevel"/>
    <w:tmpl w:val="25046C16"/>
    <w:lvl w:ilvl="0" w:tplc="B150E8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35"/>
    <w:rsid w:val="00000AED"/>
    <w:rsid w:val="00066E83"/>
    <w:rsid w:val="000B0F20"/>
    <w:rsid w:val="000F7D9A"/>
    <w:rsid w:val="00170F32"/>
    <w:rsid w:val="001C7816"/>
    <w:rsid w:val="00207EAA"/>
    <w:rsid w:val="002408FD"/>
    <w:rsid w:val="00243A45"/>
    <w:rsid w:val="002440F1"/>
    <w:rsid w:val="0027449E"/>
    <w:rsid w:val="002B06D6"/>
    <w:rsid w:val="00326049"/>
    <w:rsid w:val="00346DD1"/>
    <w:rsid w:val="00350E50"/>
    <w:rsid w:val="003D6B6F"/>
    <w:rsid w:val="003F740A"/>
    <w:rsid w:val="00417725"/>
    <w:rsid w:val="004273DD"/>
    <w:rsid w:val="0044796C"/>
    <w:rsid w:val="00472F27"/>
    <w:rsid w:val="00482B36"/>
    <w:rsid w:val="00494DE4"/>
    <w:rsid w:val="004B14C2"/>
    <w:rsid w:val="00501AB3"/>
    <w:rsid w:val="00506226"/>
    <w:rsid w:val="00527F8D"/>
    <w:rsid w:val="0055586F"/>
    <w:rsid w:val="005A1435"/>
    <w:rsid w:val="005A1C24"/>
    <w:rsid w:val="005A5AFE"/>
    <w:rsid w:val="007072FD"/>
    <w:rsid w:val="00714C02"/>
    <w:rsid w:val="007227FA"/>
    <w:rsid w:val="00750BE0"/>
    <w:rsid w:val="007B1EF1"/>
    <w:rsid w:val="007E2946"/>
    <w:rsid w:val="007F30AB"/>
    <w:rsid w:val="00800444"/>
    <w:rsid w:val="00933AAA"/>
    <w:rsid w:val="009369BB"/>
    <w:rsid w:val="0097445D"/>
    <w:rsid w:val="00A132DE"/>
    <w:rsid w:val="00A35C3B"/>
    <w:rsid w:val="00A36CB9"/>
    <w:rsid w:val="00A42A2B"/>
    <w:rsid w:val="00A440A2"/>
    <w:rsid w:val="00A70EC3"/>
    <w:rsid w:val="00AA2740"/>
    <w:rsid w:val="00AC6F9B"/>
    <w:rsid w:val="00B5392E"/>
    <w:rsid w:val="00BC6E66"/>
    <w:rsid w:val="00BE0451"/>
    <w:rsid w:val="00BE2F83"/>
    <w:rsid w:val="00C226A6"/>
    <w:rsid w:val="00C555F4"/>
    <w:rsid w:val="00CC1AD8"/>
    <w:rsid w:val="00DE1244"/>
    <w:rsid w:val="00E366AF"/>
    <w:rsid w:val="00E906A9"/>
    <w:rsid w:val="00E97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35"/>
    <w:pPr>
      <w:spacing w:after="160" w:line="259"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1435"/>
  </w:style>
  <w:style w:type="paragraph" w:styleId="Piedepgina">
    <w:name w:val="footer"/>
    <w:basedOn w:val="Normal"/>
    <w:link w:val="PiedepginaCar"/>
    <w:uiPriority w:val="99"/>
    <w:unhideWhenUsed/>
    <w:rsid w:val="005A14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1435"/>
  </w:style>
  <w:style w:type="paragraph" w:styleId="Textodeglobo">
    <w:name w:val="Balloon Text"/>
    <w:basedOn w:val="Normal"/>
    <w:link w:val="TextodegloboCar"/>
    <w:uiPriority w:val="99"/>
    <w:semiHidden/>
    <w:unhideWhenUsed/>
    <w:rsid w:val="005A14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435"/>
    <w:rPr>
      <w:rFonts w:ascii="Tahoma" w:hAnsi="Tahoma" w:cs="Tahoma"/>
      <w:sz w:val="16"/>
      <w:szCs w:val="16"/>
    </w:rPr>
  </w:style>
  <w:style w:type="paragraph" w:styleId="Prrafodelista">
    <w:name w:val="List Paragraph"/>
    <w:basedOn w:val="Normal"/>
    <w:uiPriority w:val="34"/>
    <w:qFormat/>
    <w:rsid w:val="00A36CB9"/>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AA274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AA2740"/>
    <w:rPr>
      <w:rFonts w:ascii="Calibri" w:eastAsia="Calibri" w:hAnsi="Calibri" w:cs="Times New Roman"/>
      <w:sz w:val="20"/>
      <w:szCs w:val="20"/>
      <w:lang w:val="es-CO"/>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link w:val="Footnotesrefss"/>
    <w:uiPriority w:val="99"/>
    <w:unhideWhenUsed/>
    <w:qFormat/>
    <w:rsid w:val="00AA2740"/>
    <w:rPr>
      <w:vertAlign w:val="superscript"/>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AA2740"/>
    <w:pPr>
      <w:spacing w:before="200" w:line="240" w:lineRule="exact"/>
    </w:pPr>
    <w:rPr>
      <w:rFonts w:asciiTheme="minorHAnsi" w:eastAsiaTheme="minorHAnsi" w:hAnsiTheme="minorHAnsi" w:cstheme="minorBidi"/>
      <w:vertAlign w:val="superscript"/>
      <w:lang w:val="es-ES"/>
    </w:rPr>
  </w:style>
  <w:style w:type="character" w:styleId="Hipervnculo">
    <w:name w:val="Hyperlink"/>
    <w:basedOn w:val="Fuentedeprrafopredeter"/>
    <w:uiPriority w:val="99"/>
    <w:semiHidden/>
    <w:unhideWhenUsed/>
    <w:rsid w:val="000B0F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35"/>
    <w:pPr>
      <w:spacing w:after="160" w:line="259"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1435"/>
  </w:style>
  <w:style w:type="paragraph" w:styleId="Piedepgina">
    <w:name w:val="footer"/>
    <w:basedOn w:val="Normal"/>
    <w:link w:val="PiedepginaCar"/>
    <w:uiPriority w:val="99"/>
    <w:unhideWhenUsed/>
    <w:rsid w:val="005A14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1435"/>
  </w:style>
  <w:style w:type="paragraph" w:styleId="Textodeglobo">
    <w:name w:val="Balloon Text"/>
    <w:basedOn w:val="Normal"/>
    <w:link w:val="TextodegloboCar"/>
    <w:uiPriority w:val="99"/>
    <w:semiHidden/>
    <w:unhideWhenUsed/>
    <w:rsid w:val="005A14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435"/>
    <w:rPr>
      <w:rFonts w:ascii="Tahoma" w:hAnsi="Tahoma" w:cs="Tahoma"/>
      <w:sz w:val="16"/>
      <w:szCs w:val="16"/>
    </w:rPr>
  </w:style>
  <w:style w:type="paragraph" w:styleId="Prrafodelista">
    <w:name w:val="List Paragraph"/>
    <w:basedOn w:val="Normal"/>
    <w:uiPriority w:val="34"/>
    <w:qFormat/>
    <w:rsid w:val="00A36CB9"/>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AA274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AA2740"/>
    <w:rPr>
      <w:rFonts w:ascii="Calibri" w:eastAsia="Calibri" w:hAnsi="Calibri" w:cs="Times New Roman"/>
      <w:sz w:val="20"/>
      <w:szCs w:val="20"/>
      <w:lang w:val="es-CO"/>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link w:val="Footnotesrefss"/>
    <w:uiPriority w:val="99"/>
    <w:unhideWhenUsed/>
    <w:qFormat/>
    <w:rsid w:val="00AA2740"/>
    <w:rPr>
      <w:vertAlign w:val="superscript"/>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AA2740"/>
    <w:pPr>
      <w:spacing w:before="200" w:line="240" w:lineRule="exact"/>
    </w:pPr>
    <w:rPr>
      <w:rFonts w:asciiTheme="minorHAnsi" w:eastAsiaTheme="minorHAnsi" w:hAnsiTheme="minorHAnsi" w:cstheme="minorBidi"/>
      <w:vertAlign w:val="superscript"/>
      <w:lang w:val="es-ES"/>
    </w:rPr>
  </w:style>
  <w:style w:type="character" w:styleId="Hipervnculo">
    <w:name w:val="Hyperlink"/>
    <w:basedOn w:val="Fuentedeprrafopredeter"/>
    <w:uiPriority w:val="99"/>
    <w:semiHidden/>
    <w:unhideWhenUsed/>
    <w:rsid w:val="000B0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0263">
      <w:bodyDiv w:val="1"/>
      <w:marLeft w:val="0"/>
      <w:marRight w:val="0"/>
      <w:marTop w:val="0"/>
      <w:marBottom w:val="0"/>
      <w:divBdr>
        <w:top w:val="none" w:sz="0" w:space="0" w:color="auto"/>
        <w:left w:val="none" w:sz="0" w:space="0" w:color="auto"/>
        <w:bottom w:val="none" w:sz="0" w:space="0" w:color="auto"/>
        <w:right w:val="none" w:sz="0" w:space="0" w:color="auto"/>
      </w:divBdr>
    </w:div>
    <w:div w:id="897935002">
      <w:bodyDiv w:val="1"/>
      <w:marLeft w:val="0"/>
      <w:marRight w:val="0"/>
      <w:marTop w:val="0"/>
      <w:marBottom w:val="0"/>
      <w:divBdr>
        <w:top w:val="none" w:sz="0" w:space="0" w:color="auto"/>
        <w:left w:val="none" w:sz="0" w:space="0" w:color="auto"/>
        <w:bottom w:val="none" w:sz="0" w:space="0" w:color="auto"/>
        <w:right w:val="none" w:sz="0" w:space="0" w:color="auto"/>
      </w:divBdr>
    </w:div>
    <w:div w:id="114585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manuelrodriguezbecerra.com/bajar/biodiversida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IDE14</b:Tag>
    <b:SourceType>Book</b:SourceType>
    <b:Guid>{CF388BA1-48E0-45C3-B1C8-A020F33313B3}</b:Guid>
    <b:Author>
      <b:Author>
        <b:Corporate>IDEAM </b:Corporate>
      </b:Author>
    </b:Author>
    <b:Title>Estudio Nacional del Agua</b:Title>
    <b:Year>2014</b:Year>
    <b:City>Bogotá </b:City>
    <b:RefOrder>1</b:RefOrder>
  </b:Source>
  <b:Source>
    <b:Tag>Sen16</b:Tag>
    <b:SourceType>Book</b:SourceType>
    <b:Guid>{1DB56FF4-F478-4ED1-B77C-6DBD3724BA89}</b:Guid>
    <b:Title>Sentencia T622/16</b:Title>
    <b:Year>2016</b:Year>
    <b:CaseNumber>T-5.016.242</b:CaseNumber>
    <b:Court>Corte Constitucional</b:Court>
    <b:Author>
      <b:Author>
        <b:Corporate>Corte Constitucional </b:Corporate>
      </b:Author>
    </b:Author>
    <b:RefOrder>18</b:RefOrder>
  </b:Source>
</b:Sources>
</file>

<file path=customXml/itemProps1.xml><?xml version="1.0" encoding="utf-8"?>
<ds:datastoreItem xmlns:ds="http://schemas.openxmlformats.org/officeDocument/2006/customXml" ds:itemID="{455383B3-9F6D-44C7-83BF-592E4922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3126</Words>
  <Characters>17197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Gusvato Bolivar Moreno</dc:creator>
  <cp:lastModifiedBy>Gusvato Bolivar Moreno</cp:lastModifiedBy>
  <cp:revision>2</cp:revision>
  <cp:lastPrinted>2019-10-08T15:27:00Z</cp:lastPrinted>
  <dcterms:created xsi:type="dcterms:W3CDTF">2019-10-08T15:36:00Z</dcterms:created>
  <dcterms:modified xsi:type="dcterms:W3CDTF">2019-10-08T15:36:00Z</dcterms:modified>
</cp:coreProperties>
</file>